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3E" w:rsidRPr="00394911" w:rsidRDefault="00EE723E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EE723E" w:rsidRPr="00394911" w:rsidRDefault="00EE723E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EE723E" w:rsidRPr="00394911" w:rsidRDefault="00EE723E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EE723E" w:rsidRPr="00394911" w:rsidRDefault="00EE723E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EE723E" w:rsidRPr="00394911" w:rsidRDefault="00EE723E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EE723E" w:rsidRPr="00394911" w:rsidRDefault="00EE723E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EE723E" w:rsidRPr="00394911" w:rsidRDefault="00EE723E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EE723E" w:rsidRPr="004B6F25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4B6F25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VY_32_INOVACE_10_3_04</w:t>
            </w:r>
          </w:p>
        </w:tc>
      </w:tr>
      <w:tr w:rsidR="00EE723E" w:rsidRPr="00235300" w:rsidTr="00AD23FC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AD23FC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Faktory ovlivňující organizaci montážního procesu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 23-44-L/001 Mechanik strojů a zařízení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EE723E" w:rsidRPr="00F50747" w:rsidRDefault="00EE723E" w:rsidP="00AD23FC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50747"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 v</w:t>
            </w:r>
            <w:r w:rsidRPr="00F50747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EE723E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Praha: ALBRA, 2005. </w:t>
            </w:r>
          </w:p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EE723E" w:rsidRPr="00C4216F" w:rsidRDefault="00EE723E" w:rsidP="004B6F25">
            <w:pPr>
              <w:rPr>
                <w:rFonts w:ascii="Trebuchet MS" w:hAnsi="Trebuchet MS"/>
                <w:sz w:val="24"/>
                <w:szCs w:val="24"/>
              </w:rPr>
            </w:pPr>
            <w:r w:rsidRPr="00235300">
              <w:rPr>
                <w:rFonts w:ascii="Trebuchet MS" w:hAnsi="Trebuchet MS"/>
                <w:sz w:val="24"/>
                <w:szCs w:val="24"/>
              </w:rPr>
              <w:t xml:space="preserve">ŘASA, J. NANĚK,V. KAFKA, J. </w:t>
            </w:r>
            <w:r w:rsidRPr="00235300">
              <w:rPr>
                <w:rFonts w:ascii="Trebuchet MS" w:hAnsi="Trebuchet MS"/>
                <w:i/>
                <w:sz w:val="24"/>
                <w:szCs w:val="24"/>
              </w:rPr>
              <w:t xml:space="preserve">Strojírenská technologie 4. Návrhy nástrojů, přípravků a měřidel, zásady montáže. </w:t>
            </w:r>
            <w:r w:rsidRPr="00235300">
              <w:rPr>
                <w:rFonts w:ascii="Trebuchet MS" w:hAnsi="Trebuchet MS"/>
                <w:sz w:val="24"/>
                <w:szCs w:val="24"/>
              </w:rPr>
              <w:t xml:space="preserve">Praha: SCIENTIA, 2003. 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235300">
              <w:rPr>
                <w:rFonts w:ascii="Trebuchet MS" w:hAnsi="Trebuchet MS"/>
                <w:sz w:val="24"/>
                <w:szCs w:val="24"/>
              </w:rPr>
              <w:t>ISBN 80-7183-284-7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235300">
              <w:rPr>
                <w:rFonts w:ascii="Trebuchet MS" w:hAnsi="Trebuchet MS"/>
                <w:sz w:val="24"/>
                <w:szCs w:val="24"/>
              </w:rPr>
              <w:t xml:space="preserve">MIČKAL,K. KOLÁŘ,P. </w:t>
            </w:r>
            <w:r w:rsidRPr="00235300">
              <w:rPr>
                <w:rFonts w:ascii="Trebuchet MS" w:hAnsi="Trebuchet MS"/>
                <w:i/>
                <w:sz w:val="24"/>
                <w:szCs w:val="24"/>
              </w:rPr>
              <w:t xml:space="preserve">Strojní montáže. </w:t>
            </w:r>
            <w:r w:rsidRPr="00235300">
              <w:rPr>
                <w:rFonts w:ascii="Trebuchet MS" w:hAnsi="Trebuchet MS"/>
                <w:sz w:val="24"/>
                <w:szCs w:val="24"/>
              </w:rPr>
              <w:t>Praha: SNTL 1989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EE723E" w:rsidRPr="00235300" w:rsidTr="00AD23FC">
        <w:trPr>
          <w:trHeight w:hRule="exact" w:val="851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Organizace montáže, uspořádání montážní techniky, charakter montáže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pracovní list,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EE723E" w:rsidRPr="00235300" w:rsidTr="004B6F25">
        <w:trPr>
          <w:trHeight w:val="960"/>
        </w:trPr>
        <w:tc>
          <w:tcPr>
            <w:tcW w:w="4606" w:type="dxa"/>
            <w:vAlign w:val="center"/>
          </w:tcPr>
          <w:p w:rsidR="00EE723E" w:rsidRPr="008B1897" w:rsidRDefault="00EE723E" w:rsidP="004B6F2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EE723E" w:rsidRPr="00C4216F" w:rsidRDefault="00EE723E" w:rsidP="004B6F2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Říjen 2012</w:t>
            </w:r>
          </w:p>
        </w:tc>
      </w:tr>
    </w:tbl>
    <w:p w:rsidR="00EE723E" w:rsidRPr="008B1897" w:rsidRDefault="00EE723E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EE723E" w:rsidRPr="008B1897" w:rsidRDefault="00EE723E" w:rsidP="00AD23FC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361B2E" w:rsidRDefault="00361B2E" w:rsidP="00361B2E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361B2E" w:rsidRDefault="00361B2E" w:rsidP="00361B2E">
      <w:pPr>
        <w:jc w:val="center"/>
        <w:rPr>
          <w:rFonts w:ascii="Trebuchet MS" w:hAnsi="Trebuchet MS"/>
          <w:b/>
          <w:sz w:val="28"/>
          <w:szCs w:val="28"/>
        </w:rPr>
      </w:pPr>
    </w:p>
    <w:p w:rsidR="00EE723E" w:rsidRDefault="00EE723E" w:rsidP="00384D13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 w:rsidRPr="008B1897">
        <w:rPr>
          <w:rFonts w:ascii="Trebuchet MS" w:hAnsi="Trebuchet MS"/>
          <w:sz w:val="24"/>
          <w:szCs w:val="24"/>
          <w:lang w:eastAsia="cs-CZ"/>
        </w:rPr>
        <w:br w:type="page"/>
      </w:r>
    </w:p>
    <w:p w:rsidR="00EE723E" w:rsidRDefault="00EE723E" w:rsidP="00384D13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Organizace</w:t>
      </w:r>
      <w:r w:rsidRPr="00384D13">
        <w:rPr>
          <w:rFonts w:ascii="Trebuchet MS" w:hAnsi="Trebuchet MS"/>
          <w:b/>
          <w:sz w:val="28"/>
          <w:szCs w:val="28"/>
          <w:lang w:eastAsia="cs-CZ"/>
        </w:rPr>
        <w:t xml:space="preserve"> montážního procesu</w:t>
      </w:r>
    </w:p>
    <w:p w:rsidR="00EE723E" w:rsidRDefault="00EE723E" w:rsidP="001175B5">
      <w:pPr>
        <w:jc w:val="both"/>
        <w:rPr>
          <w:rFonts w:ascii="Trebuchet MS" w:hAnsi="Trebuchet MS"/>
          <w:sz w:val="24"/>
          <w:szCs w:val="24"/>
        </w:rPr>
      </w:pPr>
      <w:r w:rsidRPr="00784861">
        <w:rPr>
          <w:rFonts w:ascii="Trebuchet MS" w:hAnsi="Trebuchet MS"/>
          <w:b/>
          <w:sz w:val="24"/>
          <w:szCs w:val="24"/>
        </w:rPr>
        <w:t>Organizace montáže</w:t>
      </w:r>
      <w:r w:rsidRPr="00784861">
        <w:rPr>
          <w:rFonts w:ascii="Trebuchet MS" w:hAnsi="Trebuchet MS"/>
          <w:sz w:val="24"/>
          <w:szCs w:val="24"/>
        </w:rPr>
        <w:t xml:space="preserve"> </w:t>
      </w:r>
      <w:r w:rsidRPr="006C3214">
        <w:rPr>
          <w:rFonts w:ascii="Trebuchet MS" w:hAnsi="Trebuchet MS"/>
          <w:sz w:val="24"/>
          <w:szCs w:val="24"/>
        </w:rPr>
        <w:t>je závislá na sériovosti, pracnosti montáže</w:t>
      </w:r>
      <w:r>
        <w:rPr>
          <w:rFonts w:ascii="Trebuchet MS" w:hAnsi="Trebuchet MS"/>
          <w:sz w:val="24"/>
          <w:szCs w:val="24"/>
        </w:rPr>
        <w:t>,</w:t>
      </w:r>
      <w:r w:rsidRPr="006C3214">
        <w:rPr>
          <w:rFonts w:ascii="Trebuchet MS" w:hAnsi="Trebuchet MS"/>
          <w:sz w:val="24"/>
          <w:szCs w:val="24"/>
        </w:rPr>
        <w:t xml:space="preserve"> na technické vybavenosti podniku.</w:t>
      </w:r>
    </w:p>
    <w:p w:rsidR="00EE723E" w:rsidRDefault="00EE723E" w:rsidP="001175B5">
      <w:pPr>
        <w:jc w:val="both"/>
        <w:rPr>
          <w:rFonts w:ascii="Trebuchet MS" w:hAnsi="Trebuchet MS"/>
          <w:b/>
          <w:sz w:val="24"/>
          <w:szCs w:val="24"/>
        </w:rPr>
      </w:pPr>
      <w:r w:rsidRPr="001175B5">
        <w:rPr>
          <w:rFonts w:ascii="Trebuchet MS" w:hAnsi="Trebuchet MS"/>
          <w:b/>
          <w:sz w:val="24"/>
          <w:szCs w:val="24"/>
        </w:rPr>
        <w:t>Uspořádání montážní techniky</w:t>
      </w:r>
      <w:r>
        <w:rPr>
          <w:rFonts w:ascii="Trebuchet MS" w:hAnsi="Trebuchet MS"/>
          <w:b/>
          <w:sz w:val="24"/>
          <w:szCs w:val="24"/>
        </w:rPr>
        <w:t>:</w:t>
      </w:r>
    </w:p>
    <w:p w:rsidR="00EE723E" w:rsidRPr="001175B5" w:rsidRDefault="00EE723E" w:rsidP="001175B5">
      <w:pPr>
        <w:pStyle w:val="Odstavecseseznamem"/>
        <w:numPr>
          <w:ilvl w:val="0"/>
          <w:numId w:val="29"/>
        </w:numPr>
        <w:jc w:val="both"/>
        <w:rPr>
          <w:rFonts w:ascii="Trebuchet MS" w:hAnsi="Trebuchet MS"/>
          <w:b/>
          <w:i/>
          <w:sz w:val="24"/>
          <w:szCs w:val="24"/>
        </w:rPr>
      </w:pPr>
      <w:r w:rsidRPr="001175B5">
        <w:rPr>
          <w:rFonts w:ascii="Trebuchet MS" w:hAnsi="Trebuchet MS"/>
          <w:i/>
          <w:sz w:val="24"/>
          <w:szCs w:val="24"/>
        </w:rPr>
        <w:t>Předmětové</w:t>
      </w:r>
      <w:r>
        <w:rPr>
          <w:rFonts w:ascii="Trebuchet MS" w:hAnsi="Trebuchet MS"/>
          <w:i/>
          <w:sz w:val="24"/>
          <w:szCs w:val="24"/>
        </w:rPr>
        <w:t xml:space="preserve"> – </w:t>
      </w:r>
      <w:r>
        <w:rPr>
          <w:rFonts w:ascii="Trebuchet MS" w:hAnsi="Trebuchet MS"/>
          <w:sz w:val="24"/>
          <w:szCs w:val="24"/>
        </w:rPr>
        <w:t>montážní technika je zařazena za sebou podle pořadí operací.</w:t>
      </w:r>
    </w:p>
    <w:p w:rsidR="00EE723E" w:rsidRPr="001175B5" w:rsidRDefault="00EE723E" w:rsidP="001175B5">
      <w:pPr>
        <w:pStyle w:val="Odstavecseseznamem"/>
        <w:numPr>
          <w:ilvl w:val="0"/>
          <w:numId w:val="2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Technologické –</w:t>
      </w:r>
      <w:r>
        <w:rPr>
          <w:rFonts w:ascii="Trebuchet MS" w:hAnsi="Trebuchet MS"/>
          <w:b/>
          <w:i/>
          <w:sz w:val="24"/>
          <w:szCs w:val="24"/>
        </w:rPr>
        <w:t xml:space="preserve"> </w:t>
      </w:r>
      <w:r w:rsidRPr="001175B5">
        <w:rPr>
          <w:rFonts w:ascii="Trebuchet MS" w:hAnsi="Trebuchet MS"/>
          <w:sz w:val="24"/>
          <w:szCs w:val="24"/>
        </w:rPr>
        <w:t>na jednom místě j</w:t>
      </w:r>
      <w:r>
        <w:rPr>
          <w:rFonts w:ascii="Trebuchet MS" w:hAnsi="Trebuchet MS"/>
          <w:sz w:val="24"/>
          <w:szCs w:val="24"/>
        </w:rPr>
        <w:t>e soustředěna technika pro jeden</w:t>
      </w:r>
      <w:r w:rsidRPr="001175B5">
        <w:rPr>
          <w:rFonts w:ascii="Trebuchet MS" w:hAnsi="Trebuchet MS"/>
          <w:sz w:val="24"/>
          <w:szCs w:val="24"/>
        </w:rPr>
        <w:t xml:space="preserve"> typ montážní operace</w:t>
      </w:r>
      <w:r>
        <w:rPr>
          <w:rFonts w:ascii="Trebuchet MS" w:hAnsi="Trebuchet MS"/>
          <w:sz w:val="24"/>
          <w:szCs w:val="24"/>
        </w:rPr>
        <w:t>.</w:t>
      </w:r>
    </w:p>
    <w:p w:rsidR="00EE723E" w:rsidRDefault="00EE723E" w:rsidP="00FA0DB8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  <w:sz w:val="24"/>
          <w:szCs w:val="24"/>
          <w:lang w:eastAsia="cs-CZ"/>
        </w:rPr>
      </w:pPr>
      <w:r w:rsidRPr="00600EF2">
        <w:rPr>
          <w:rFonts w:ascii="Trebuchet MS" w:hAnsi="Trebuchet MS"/>
          <w:b/>
          <w:sz w:val="24"/>
          <w:szCs w:val="24"/>
          <w:lang w:eastAsia="cs-CZ"/>
        </w:rPr>
        <w:t>Charakter montáže</w:t>
      </w:r>
      <w:r>
        <w:rPr>
          <w:rFonts w:ascii="Trebuchet MS" w:hAnsi="Trebuchet MS"/>
          <w:b/>
          <w:sz w:val="24"/>
          <w:szCs w:val="24"/>
          <w:lang w:eastAsia="cs-CZ"/>
        </w:rPr>
        <w:t>:</w:t>
      </w:r>
    </w:p>
    <w:p w:rsidR="00EE723E" w:rsidRPr="00FA0DB8" w:rsidRDefault="00EE723E" w:rsidP="00FA0DB8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 xml:space="preserve">Kusový - </w:t>
      </w:r>
      <w:r>
        <w:rPr>
          <w:rFonts w:ascii="Trebuchet MS" w:hAnsi="Trebuchet MS"/>
          <w:sz w:val="24"/>
          <w:szCs w:val="24"/>
          <w:lang w:eastAsia="cs-CZ"/>
        </w:rPr>
        <w:t>konečný počet stejných objektů výroby je menší než 10 ks</w:t>
      </w:r>
    </w:p>
    <w:p w:rsidR="00EE723E" w:rsidRDefault="00EE723E" w:rsidP="00FA0DB8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 w:rsidRPr="00FA0DB8">
        <w:rPr>
          <w:rFonts w:ascii="Trebuchet MS" w:hAnsi="Trebuchet MS"/>
          <w:sz w:val="24"/>
          <w:szCs w:val="24"/>
          <w:lang w:eastAsia="cs-CZ"/>
        </w:rPr>
        <w:t>válcovací tratě</w:t>
      </w:r>
    </w:p>
    <w:p w:rsidR="00EE723E" w:rsidRDefault="00EE723E" w:rsidP="00FA0DB8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velké motory</w:t>
      </w:r>
    </w:p>
    <w:p w:rsidR="00EE723E" w:rsidRPr="00FA0DB8" w:rsidRDefault="00EE723E" w:rsidP="00FA0DB8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důlní stroje</w:t>
      </w:r>
    </w:p>
    <w:p w:rsidR="00EE723E" w:rsidRPr="00FA0DB8" w:rsidRDefault="00EE723E" w:rsidP="00AD23FC">
      <w:pPr>
        <w:pStyle w:val="Odstavecseseznamem"/>
        <w:numPr>
          <w:ilvl w:val="0"/>
          <w:numId w:val="30"/>
        </w:numPr>
        <w:spacing w:before="240" w:after="0" w:line="240" w:lineRule="auto"/>
        <w:ind w:left="714" w:hanging="357"/>
        <w:contextualSpacing w:val="0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Malosériový</w:t>
      </w:r>
      <w:r>
        <w:rPr>
          <w:rFonts w:ascii="Trebuchet MS" w:hAnsi="Trebuchet MS"/>
          <w:sz w:val="24"/>
          <w:szCs w:val="24"/>
          <w:lang w:eastAsia="cs-CZ"/>
        </w:rPr>
        <w:t xml:space="preserve"> - konečný počet stejných objektů výroby je menší než 100 ks</w:t>
      </w:r>
    </w:p>
    <w:p w:rsidR="00EE723E" w:rsidRDefault="00EE723E" w:rsidP="00FA0DB8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 xml:space="preserve">obráběcí stroje </w:t>
      </w:r>
    </w:p>
    <w:p w:rsidR="00EE723E" w:rsidRDefault="00EE723E" w:rsidP="00FA0DB8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lokomotivy</w:t>
      </w:r>
    </w:p>
    <w:p w:rsidR="00EE723E" w:rsidRPr="00FA0DB8" w:rsidRDefault="00EE723E" w:rsidP="00FA0DB8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menší lodě</w:t>
      </w:r>
    </w:p>
    <w:p w:rsidR="00EE723E" w:rsidRPr="00FA0DB8" w:rsidRDefault="00EE723E" w:rsidP="00FA0DB8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Velkosériový -</w:t>
      </w:r>
      <w:r w:rsidRPr="00600EF2">
        <w:rPr>
          <w:rFonts w:ascii="Trebuchet MS" w:hAnsi="Trebuchet MS"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sz w:val="24"/>
          <w:szCs w:val="24"/>
          <w:lang w:eastAsia="cs-CZ"/>
        </w:rPr>
        <w:t>konečný počet stejných objektů výroby je 100-10 000 ks</w:t>
      </w:r>
    </w:p>
    <w:p w:rsidR="00EE723E" w:rsidRDefault="00EE723E" w:rsidP="00FA0DB8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automobily</w:t>
      </w:r>
    </w:p>
    <w:p w:rsidR="00EE723E" w:rsidRDefault="00EE723E" w:rsidP="00FA0DB8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elektrické motory</w:t>
      </w:r>
    </w:p>
    <w:p w:rsidR="00EE723E" w:rsidRPr="00FA0DB8" w:rsidRDefault="00EE723E" w:rsidP="00FA0DB8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jízdní kola</w:t>
      </w:r>
    </w:p>
    <w:p w:rsidR="00EE723E" w:rsidRPr="00FA0DB8" w:rsidRDefault="00EE723E" w:rsidP="00FA0DB8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Hromadný -</w:t>
      </w:r>
      <w:r w:rsidRPr="00600EF2">
        <w:rPr>
          <w:rFonts w:ascii="Trebuchet MS" w:hAnsi="Trebuchet MS"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sz w:val="24"/>
          <w:szCs w:val="24"/>
          <w:lang w:eastAsia="cs-CZ"/>
        </w:rPr>
        <w:t>konečný počet stejných objektů výroby je 10 000 ks a více</w:t>
      </w:r>
    </w:p>
    <w:p w:rsidR="00EE723E" w:rsidRDefault="00EE723E" w:rsidP="00FA0DB8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motory</w:t>
      </w:r>
    </w:p>
    <w:p w:rsidR="00EE723E" w:rsidRDefault="00EE723E" w:rsidP="00FA0DB8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ložiska</w:t>
      </w:r>
    </w:p>
    <w:p w:rsidR="00EE723E" w:rsidRPr="00FA0DB8" w:rsidRDefault="00EE723E" w:rsidP="00FA0DB8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elektrické vypínače</w:t>
      </w:r>
    </w:p>
    <w:p w:rsidR="00EE723E" w:rsidRDefault="00EE723E" w:rsidP="001175B5">
      <w:pPr>
        <w:jc w:val="both"/>
        <w:rPr>
          <w:rFonts w:ascii="Trebuchet MS" w:hAnsi="Trebuchet MS"/>
          <w:sz w:val="24"/>
          <w:szCs w:val="24"/>
        </w:rPr>
      </w:pPr>
      <w:r w:rsidRPr="00AD23FC">
        <w:rPr>
          <w:rFonts w:ascii="Trebuchet MS" w:hAnsi="Trebuchet MS"/>
          <w:b/>
          <w:sz w:val="24"/>
          <w:szCs w:val="24"/>
        </w:rPr>
        <w:t>Organizaci montážního procesu ovlivňuje</w:t>
      </w:r>
      <w:r>
        <w:rPr>
          <w:rFonts w:ascii="Trebuchet MS" w:hAnsi="Trebuchet MS"/>
          <w:sz w:val="24"/>
          <w:szCs w:val="24"/>
        </w:rPr>
        <w:t>:</w:t>
      </w:r>
    </w:p>
    <w:p w:rsidR="00EE723E" w:rsidRPr="00887380" w:rsidRDefault="00EE723E" w:rsidP="00AD23FC">
      <w:pPr>
        <w:pStyle w:val="Odstavecseseznamem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ascii="Trebuchet MS" w:hAnsi="Trebuchet MS"/>
          <w:i/>
          <w:sz w:val="24"/>
          <w:szCs w:val="24"/>
        </w:rPr>
      </w:pPr>
      <w:r w:rsidRPr="006C3214">
        <w:rPr>
          <w:rFonts w:ascii="Trebuchet MS" w:hAnsi="Trebuchet MS"/>
          <w:i/>
          <w:sz w:val="24"/>
          <w:szCs w:val="24"/>
        </w:rPr>
        <w:t>Konstrukční řešení</w:t>
      </w:r>
      <w:r>
        <w:rPr>
          <w:rFonts w:ascii="Trebuchet MS" w:hAnsi="Trebuchet MS"/>
          <w:i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podíl normalizovaných prvků, vyměnitelnost součástí, velikost, počet a hmotnost součástí ovlivňují pracnost montáže a možnost využívání mechanizačních a automatizačních prostředků.</w:t>
      </w:r>
    </w:p>
    <w:p w:rsidR="00EE723E" w:rsidRPr="00AD23FC" w:rsidRDefault="00EE723E" w:rsidP="00AD23FC">
      <w:pPr>
        <w:pStyle w:val="Odstavecseseznamem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ascii="Trebuchet MS" w:hAnsi="Trebuchet MS"/>
          <w:i/>
          <w:sz w:val="24"/>
          <w:szCs w:val="24"/>
        </w:rPr>
      </w:pPr>
      <w:r w:rsidRPr="00AD23FC">
        <w:rPr>
          <w:rFonts w:ascii="Trebuchet MS" w:hAnsi="Trebuchet MS"/>
          <w:i/>
          <w:sz w:val="24"/>
          <w:szCs w:val="24"/>
        </w:rPr>
        <w:t>Organizační řešení:</w:t>
      </w:r>
      <w:r w:rsidRPr="00AD23FC">
        <w:rPr>
          <w:rFonts w:ascii="Trebuchet MS" w:hAnsi="Trebuchet MS"/>
          <w:sz w:val="24"/>
          <w:szCs w:val="24"/>
        </w:rPr>
        <w:t xml:space="preserve"> sériovost, velikost dávek, sled a pracnost montážních činností mají vliv na časovou a prostorovou koordinaci montážních procesů, montážních prostředků a pracovních sil.</w:t>
      </w:r>
    </w:p>
    <w:p w:rsidR="00EE723E" w:rsidRPr="00AD23FC" w:rsidRDefault="00EE723E" w:rsidP="00AD23FC">
      <w:pPr>
        <w:pStyle w:val="Odstavecseseznamem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ascii="Trebuchet MS" w:hAnsi="Trebuchet MS"/>
          <w:i/>
          <w:sz w:val="24"/>
          <w:szCs w:val="24"/>
        </w:rPr>
      </w:pPr>
      <w:r w:rsidRPr="00AD23FC">
        <w:rPr>
          <w:rFonts w:ascii="Trebuchet MS" w:hAnsi="Trebuchet MS"/>
          <w:i/>
          <w:sz w:val="24"/>
          <w:szCs w:val="24"/>
        </w:rPr>
        <w:lastRenderedPageBreak/>
        <w:t>Pracovní prostředky:</w:t>
      </w:r>
      <w:r w:rsidRPr="00AD23FC">
        <w:rPr>
          <w:rFonts w:ascii="Trebuchet MS" w:hAnsi="Trebuchet MS"/>
          <w:sz w:val="24"/>
          <w:szCs w:val="24"/>
        </w:rPr>
        <w:t xml:space="preserve"> na časovou a prostorovou kontinuitu montážních prací má vliv četnost a vybavenost montážních pracovišť, účelovost a univerzálnost přípravků a nástrojů, stupeň mechanizace a automatizace.</w:t>
      </w:r>
    </w:p>
    <w:p w:rsidR="00EE723E" w:rsidRPr="00AD23FC" w:rsidRDefault="00EE723E" w:rsidP="00AD23FC">
      <w:pPr>
        <w:pStyle w:val="Odstavecseseznamem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ascii="Trebuchet MS" w:hAnsi="Trebuchet MS"/>
          <w:i/>
          <w:sz w:val="24"/>
          <w:szCs w:val="24"/>
        </w:rPr>
      </w:pPr>
      <w:r w:rsidRPr="00AD23FC">
        <w:rPr>
          <w:rFonts w:ascii="Trebuchet MS" w:hAnsi="Trebuchet MS"/>
          <w:i/>
          <w:sz w:val="24"/>
          <w:szCs w:val="24"/>
        </w:rPr>
        <w:t>Pracovní síla:</w:t>
      </w:r>
      <w:r w:rsidRPr="00AD23FC">
        <w:rPr>
          <w:rFonts w:ascii="Trebuchet MS" w:hAnsi="Trebuchet MS"/>
          <w:sz w:val="24"/>
          <w:szCs w:val="24"/>
        </w:rPr>
        <w:t xml:space="preserve"> počet, kvalifikace, pracovní nasazení a výkon zaměstnanců ovlivňuje výskyt předem nedefinovaných komplikací v montážním procesu a nároky na vybavenost montážních pracovišť.</w:t>
      </w:r>
    </w:p>
    <w:p w:rsidR="00EE723E" w:rsidRPr="00AD23FC" w:rsidRDefault="00EE723E" w:rsidP="00AD23FC">
      <w:pPr>
        <w:pStyle w:val="Odstavecseseznamem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ascii="Trebuchet MS" w:hAnsi="Trebuchet MS"/>
          <w:i/>
          <w:sz w:val="24"/>
          <w:szCs w:val="24"/>
        </w:rPr>
      </w:pPr>
      <w:r w:rsidRPr="00AD23FC">
        <w:rPr>
          <w:rFonts w:ascii="Trebuchet MS" w:hAnsi="Trebuchet MS"/>
          <w:i/>
          <w:sz w:val="24"/>
          <w:szCs w:val="24"/>
        </w:rPr>
        <w:t>Pracovní prostředí:</w:t>
      </w:r>
      <w:r w:rsidRPr="00AD23FC">
        <w:rPr>
          <w:rFonts w:ascii="Trebuchet MS" w:hAnsi="Trebuchet MS"/>
          <w:sz w:val="24"/>
          <w:szCs w:val="24"/>
        </w:rPr>
        <w:t xml:space="preserve"> forma montáže, druh směnného provozu, režim práce, způsob odměňování a pracovní prostření mají vliv na kvalitu a produktivitu práce.</w:t>
      </w:r>
    </w:p>
    <w:p w:rsidR="00EE723E" w:rsidRDefault="00EE723E" w:rsidP="009572FB">
      <w:pPr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EE723E" w:rsidRDefault="00EE723E" w:rsidP="000B2BC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Pracovní list</w:t>
      </w:r>
    </w:p>
    <w:p w:rsidR="00EE723E" w:rsidRDefault="00EE723E" w:rsidP="000B2BC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Faktory ovlivňující organizaci montážního procesu</w:t>
      </w:r>
    </w:p>
    <w:p w:rsidR="00EE723E" w:rsidRPr="00424AEB" w:rsidRDefault="00EE723E" w:rsidP="00424AEB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Zařaďte jednotlivé výrobky k odpovídajícímu charakteru výroby.</w:t>
      </w:r>
    </w:p>
    <w:p w:rsidR="00EE723E" w:rsidRDefault="00EE723E" w:rsidP="001849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Charakter výroby:</w:t>
      </w:r>
    </w:p>
    <w:p w:rsidR="00EE723E" w:rsidRDefault="00EE723E" w:rsidP="001849DE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kusový</w:t>
      </w:r>
    </w:p>
    <w:p w:rsidR="00EE723E" w:rsidRDefault="00EE723E" w:rsidP="001849DE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malosériový</w:t>
      </w:r>
    </w:p>
    <w:p w:rsidR="00EE723E" w:rsidRDefault="00EE723E" w:rsidP="001849DE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velkosériový</w:t>
      </w:r>
    </w:p>
    <w:p w:rsidR="00EE723E" w:rsidRDefault="00EE723E" w:rsidP="001849DE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hromadný</w:t>
      </w:r>
    </w:p>
    <w:p w:rsidR="00EE723E" w:rsidRDefault="00EE723E" w:rsidP="001849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Výrobky: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ledoborec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motocykl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ložisko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buchar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automatická pračka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sklíčidlo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důlní zakladač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mobilní telefon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momentový klíč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železniční vagon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elektrický kladkostroj</w:t>
      </w:r>
    </w:p>
    <w:p w:rsidR="00EE723E" w:rsidRDefault="00EE723E" w:rsidP="001849DE">
      <w:pPr>
        <w:pStyle w:val="Odstavecseseznamem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vysokozdvižný vozík</w:t>
      </w:r>
    </w:p>
    <w:p w:rsidR="00EE723E" w:rsidRPr="00002AA2" w:rsidRDefault="00EE723E" w:rsidP="001849DE">
      <w:pPr>
        <w:rPr>
          <w:rFonts w:ascii="Trebuchet MS" w:hAnsi="Trebuchet MS"/>
          <w:sz w:val="24"/>
          <w:szCs w:val="24"/>
        </w:rPr>
      </w:pPr>
    </w:p>
    <w:p w:rsidR="00EE723E" w:rsidRDefault="00EE723E" w:rsidP="00424AEB">
      <w:pPr>
        <w:jc w:val="both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br w:type="page"/>
      </w:r>
    </w:p>
    <w:p w:rsidR="00EE723E" w:rsidRDefault="00EE723E" w:rsidP="00665667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Test</w:t>
      </w:r>
    </w:p>
    <w:p w:rsidR="00EE723E" w:rsidRDefault="00EE723E" w:rsidP="00665667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Faktory ovlivňující organizaci montážního procesu</w:t>
      </w:r>
    </w:p>
    <w:p w:rsidR="00EE723E" w:rsidRDefault="00EE723E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Na kvalitu a produktivitu práce nemá vliv:</w:t>
      </w:r>
    </w:p>
    <w:p w:rsidR="00EE723E" w:rsidRDefault="00EE723E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směnnost provozu</w:t>
      </w:r>
    </w:p>
    <w:p w:rsidR="00EE723E" w:rsidRDefault="00EE723E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četnost montážních pracovišť</w:t>
      </w:r>
    </w:p>
    <w:p w:rsidR="00EE723E" w:rsidRPr="00D01705" w:rsidRDefault="00EE723E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</w:t>
      </w:r>
      <w:r w:rsidRPr="00D01705">
        <w:rPr>
          <w:rFonts w:ascii="Trebuchet MS" w:hAnsi="Trebuchet MS"/>
          <w:sz w:val="24"/>
          <w:szCs w:val="24"/>
          <w:lang w:eastAsia="cs-CZ"/>
        </w:rPr>
        <w:t>působ odměňování</w:t>
      </w:r>
    </w:p>
    <w:p w:rsidR="00EE723E" w:rsidRDefault="00EE723E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E723E" w:rsidRDefault="00EE723E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 jedné hale se nýtují všechny montované součásti, v jiné hale se svařuje, v další kontroluje - toto je montážní uspořádání:</w:t>
      </w:r>
    </w:p>
    <w:p w:rsidR="00EE723E" w:rsidRDefault="00EE723E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technologické</w:t>
      </w:r>
    </w:p>
    <w:p w:rsidR="00EE723E" w:rsidRDefault="00EE723E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předmětové</w:t>
      </w:r>
    </w:p>
    <w:p w:rsidR="00EE723E" w:rsidRDefault="00EE723E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konstrukční</w:t>
      </w:r>
    </w:p>
    <w:p w:rsidR="00EE723E" w:rsidRDefault="00EE723E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E723E" w:rsidRDefault="00EE723E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Použití normalizovaných součásti:</w:t>
      </w:r>
    </w:p>
    <w:p w:rsidR="00EE723E" w:rsidRDefault="00EE723E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nemá vliv na montáž</w:t>
      </w:r>
    </w:p>
    <w:p w:rsidR="00EE723E" w:rsidRDefault="00EE723E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má vliv na zjednodušení montáže</w:t>
      </w:r>
    </w:p>
    <w:p w:rsidR="00EE723E" w:rsidRPr="0099677E" w:rsidRDefault="00EE723E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má vliv na směnnost montáže</w:t>
      </w:r>
    </w:p>
    <w:p w:rsidR="00EE723E" w:rsidRDefault="00EE723E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E723E" w:rsidRDefault="00EE723E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Produkt hromadné výroby je:</w:t>
      </w:r>
    </w:p>
    <w:p w:rsidR="00EE723E" w:rsidRDefault="00EE723E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soustruh</w:t>
      </w:r>
    </w:p>
    <w:p w:rsidR="00EE723E" w:rsidRDefault="00EE723E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těžební stroj</w:t>
      </w:r>
    </w:p>
    <w:p w:rsidR="00EE723E" w:rsidRDefault="00EE723E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elektrická zásuvka</w:t>
      </w:r>
    </w:p>
    <w:p w:rsidR="00EE723E" w:rsidRDefault="00EE723E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E723E" w:rsidRDefault="00EE723E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Jednoúčelové přípravky jsou charakteristické pro výrobu:</w:t>
      </w:r>
    </w:p>
    <w:p w:rsidR="00EE723E" w:rsidRDefault="00EE723E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kusovou</w:t>
      </w:r>
    </w:p>
    <w:p w:rsidR="00EE723E" w:rsidRDefault="00EE723E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malosériovou</w:t>
      </w:r>
    </w:p>
    <w:p w:rsidR="00EE723E" w:rsidRPr="00BB41A9" w:rsidRDefault="00EE723E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hromadnou</w:t>
      </w:r>
    </w:p>
    <w:p w:rsidR="00EE723E" w:rsidRDefault="00EE723E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E723E" w:rsidRPr="00611F0A" w:rsidRDefault="00EE723E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EE723E" w:rsidRDefault="00EE723E" w:rsidP="00F50747">
      <w:pPr>
        <w:rPr>
          <w:rFonts w:ascii="Trebuchet MS" w:hAnsi="Trebuchet MS"/>
          <w:sz w:val="24"/>
          <w:szCs w:val="24"/>
          <w:lang w:eastAsia="cs-CZ"/>
        </w:rPr>
      </w:pPr>
    </w:p>
    <w:sectPr w:rsidR="00EE723E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3E" w:rsidRDefault="00EE723E" w:rsidP="00141D13">
      <w:pPr>
        <w:spacing w:after="0" w:line="240" w:lineRule="auto"/>
      </w:pPr>
      <w:r>
        <w:separator/>
      </w:r>
    </w:p>
  </w:endnote>
  <w:endnote w:type="continuationSeparator" w:id="0">
    <w:p w:rsidR="00EE723E" w:rsidRDefault="00EE723E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3E" w:rsidRPr="00966D23" w:rsidRDefault="00EE723E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VY_32_INOVACE_10_3_04</w:t>
    </w:r>
    <w:r w:rsidRPr="00966D23">
      <w:rPr>
        <w:rFonts w:ascii="Trebuchet MS" w:hAnsi="Trebuchet MS"/>
      </w:rPr>
      <w:t xml:space="preserve">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361B2E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EE723E" w:rsidRDefault="00EE723E">
    <w:pPr>
      <w:pStyle w:val="Zpat"/>
    </w:pPr>
  </w:p>
  <w:p w:rsidR="00EE723E" w:rsidRDefault="00EE72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3E" w:rsidRDefault="00EE723E" w:rsidP="00141D13">
      <w:pPr>
        <w:spacing w:after="0" w:line="240" w:lineRule="auto"/>
      </w:pPr>
      <w:r>
        <w:separator/>
      </w:r>
    </w:p>
  </w:footnote>
  <w:footnote w:type="continuationSeparator" w:id="0">
    <w:p w:rsidR="00EE723E" w:rsidRDefault="00EE723E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3E" w:rsidRDefault="00361B2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EE723E" w:rsidRDefault="00EE72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C19DA"/>
    <w:multiLevelType w:val="hybridMultilevel"/>
    <w:tmpl w:val="FDB83FD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73A18"/>
    <w:multiLevelType w:val="hybridMultilevel"/>
    <w:tmpl w:val="C0FCF8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1E7B"/>
    <w:multiLevelType w:val="hybridMultilevel"/>
    <w:tmpl w:val="04823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C548C"/>
    <w:multiLevelType w:val="hybridMultilevel"/>
    <w:tmpl w:val="787EFD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95830"/>
    <w:multiLevelType w:val="hybridMultilevel"/>
    <w:tmpl w:val="B9C2F034"/>
    <w:lvl w:ilvl="0" w:tplc="BA9C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D7415E"/>
    <w:multiLevelType w:val="hybridMultilevel"/>
    <w:tmpl w:val="ADFE9D64"/>
    <w:lvl w:ilvl="0" w:tplc="443E4C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31633"/>
    <w:multiLevelType w:val="hybridMultilevel"/>
    <w:tmpl w:val="27F8C0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17D0C"/>
    <w:multiLevelType w:val="hybridMultilevel"/>
    <w:tmpl w:val="32926E0C"/>
    <w:lvl w:ilvl="0" w:tplc="410481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C1622"/>
    <w:multiLevelType w:val="hybridMultilevel"/>
    <w:tmpl w:val="86BEBD62"/>
    <w:lvl w:ilvl="0" w:tplc="B4A00AE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E977009"/>
    <w:multiLevelType w:val="hybridMultilevel"/>
    <w:tmpl w:val="1CD0B686"/>
    <w:lvl w:ilvl="0" w:tplc="F4DC417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8"/>
  </w:num>
  <w:num w:numId="9">
    <w:abstractNumId w:val="33"/>
  </w:num>
  <w:num w:numId="10">
    <w:abstractNumId w:val="18"/>
  </w:num>
  <w:num w:numId="11">
    <w:abstractNumId w:val="23"/>
  </w:num>
  <w:num w:numId="12">
    <w:abstractNumId w:val="12"/>
  </w:num>
  <w:num w:numId="13">
    <w:abstractNumId w:val="3"/>
  </w:num>
  <w:num w:numId="14">
    <w:abstractNumId w:val="19"/>
  </w:num>
  <w:num w:numId="15">
    <w:abstractNumId w:val="15"/>
  </w:num>
  <w:num w:numId="16">
    <w:abstractNumId w:val="2"/>
  </w:num>
  <w:num w:numId="17">
    <w:abstractNumId w:val="22"/>
  </w:num>
  <w:num w:numId="18">
    <w:abstractNumId w:val="20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32"/>
  </w:num>
  <w:num w:numId="25">
    <w:abstractNumId w:val="27"/>
  </w:num>
  <w:num w:numId="26">
    <w:abstractNumId w:val="7"/>
  </w:num>
  <w:num w:numId="27">
    <w:abstractNumId w:val="4"/>
  </w:num>
  <w:num w:numId="28">
    <w:abstractNumId w:val="8"/>
  </w:num>
  <w:num w:numId="29">
    <w:abstractNumId w:val="10"/>
  </w:num>
  <w:num w:numId="30">
    <w:abstractNumId w:val="13"/>
  </w:num>
  <w:num w:numId="31">
    <w:abstractNumId w:val="11"/>
  </w:num>
  <w:num w:numId="32">
    <w:abstractNumId w:val="29"/>
  </w:num>
  <w:num w:numId="33">
    <w:abstractNumId w:val="30"/>
  </w:num>
  <w:num w:numId="34">
    <w:abstractNumId w:val="24"/>
  </w:num>
  <w:num w:numId="3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2AA2"/>
    <w:rsid w:val="000035E0"/>
    <w:rsid w:val="0000634D"/>
    <w:rsid w:val="00010B73"/>
    <w:rsid w:val="00011022"/>
    <w:rsid w:val="00011BD3"/>
    <w:rsid w:val="00014EAB"/>
    <w:rsid w:val="00015E3D"/>
    <w:rsid w:val="00020B4D"/>
    <w:rsid w:val="00023727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4A3D"/>
    <w:rsid w:val="00065284"/>
    <w:rsid w:val="000653AE"/>
    <w:rsid w:val="0006776F"/>
    <w:rsid w:val="00072B2E"/>
    <w:rsid w:val="0008100E"/>
    <w:rsid w:val="00081D83"/>
    <w:rsid w:val="0008346A"/>
    <w:rsid w:val="00084546"/>
    <w:rsid w:val="000856C2"/>
    <w:rsid w:val="00091FD2"/>
    <w:rsid w:val="000945E0"/>
    <w:rsid w:val="00095D98"/>
    <w:rsid w:val="000960D6"/>
    <w:rsid w:val="000A42C1"/>
    <w:rsid w:val="000A66A4"/>
    <w:rsid w:val="000A6DF4"/>
    <w:rsid w:val="000B0371"/>
    <w:rsid w:val="000B2BC9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F0E39"/>
    <w:rsid w:val="000F7AE4"/>
    <w:rsid w:val="00101E43"/>
    <w:rsid w:val="00103CB0"/>
    <w:rsid w:val="0010504F"/>
    <w:rsid w:val="0010568D"/>
    <w:rsid w:val="00107650"/>
    <w:rsid w:val="00112C00"/>
    <w:rsid w:val="00115717"/>
    <w:rsid w:val="001175B5"/>
    <w:rsid w:val="00120ACE"/>
    <w:rsid w:val="00121C20"/>
    <w:rsid w:val="00122C94"/>
    <w:rsid w:val="0012655A"/>
    <w:rsid w:val="00126DE1"/>
    <w:rsid w:val="00132415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62CD5"/>
    <w:rsid w:val="0016386E"/>
    <w:rsid w:val="0016655A"/>
    <w:rsid w:val="00170E0D"/>
    <w:rsid w:val="00175870"/>
    <w:rsid w:val="00175C0C"/>
    <w:rsid w:val="001849DE"/>
    <w:rsid w:val="001912DB"/>
    <w:rsid w:val="001925BB"/>
    <w:rsid w:val="001A1F91"/>
    <w:rsid w:val="001A2115"/>
    <w:rsid w:val="001A254E"/>
    <w:rsid w:val="001A25F4"/>
    <w:rsid w:val="001A3CC2"/>
    <w:rsid w:val="001A49E4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4279"/>
    <w:rsid w:val="00205991"/>
    <w:rsid w:val="00212D86"/>
    <w:rsid w:val="00215019"/>
    <w:rsid w:val="00223D8D"/>
    <w:rsid w:val="00226412"/>
    <w:rsid w:val="00227A6E"/>
    <w:rsid w:val="002318B6"/>
    <w:rsid w:val="00232225"/>
    <w:rsid w:val="00232412"/>
    <w:rsid w:val="00232F1D"/>
    <w:rsid w:val="00235300"/>
    <w:rsid w:val="0024093F"/>
    <w:rsid w:val="00240F6D"/>
    <w:rsid w:val="002429BC"/>
    <w:rsid w:val="00245D10"/>
    <w:rsid w:val="0024723D"/>
    <w:rsid w:val="0024778D"/>
    <w:rsid w:val="002502A7"/>
    <w:rsid w:val="00252E19"/>
    <w:rsid w:val="0025342B"/>
    <w:rsid w:val="00260060"/>
    <w:rsid w:val="00272292"/>
    <w:rsid w:val="002744B9"/>
    <w:rsid w:val="00275606"/>
    <w:rsid w:val="002814B6"/>
    <w:rsid w:val="00282BA8"/>
    <w:rsid w:val="00284793"/>
    <w:rsid w:val="00284F54"/>
    <w:rsid w:val="002907A3"/>
    <w:rsid w:val="00293F6A"/>
    <w:rsid w:val="00294E08"/>
    <w:rsid w:val="0029645F"/>
    <w:rsid w:val="002A2F82"/>
    <w:rsid w:val="002A323C"/>
    <w:rsid w:val="002A4431"/>
    <w:rsid w:val="002A5385"/>
    <w:rsid w:val="002B0C2D"/>
    <w:rsid w:val="002B102C"/>
    <w:rsid w:val="002B18DB"/>
    <w:rsid w:val="002B40DF"/>
    <w:rsid w:val="002C6C9F"/>
    <w:rsid w:val="002D1AF5"/>
    <w:rsid w:val="002D610B"/>
    <w:rsid w:val="002E1B50"/>
    <w:rsid w:val="002E59BC"/>
    <w:rsid w:val="002E6124"/>
    <w:rsid w:val="002F3496"/>
    <w:rsid w:val="002F5971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3449D"/>
    <w:rsid w:val="0034207E"/>
    <w:rsid w:val="00352F9F"/>
    <w:rsid w:val="00355AF7"/>
    <w:rsid w:val="00360B31"/>
    <w:rsid w:val="00361B2E"/>
    <w:rsid w:val="0036222E"/>
    <w:rsid w:val="0036267C"/>
    <w:rsid w:val="00363CAC"/>
    <w:rsid w:val="0037038D"/>
    <w:rsid w:val="00374226"/>
    <w:rsid w:val="00375FF2"/>
    <w:rsid w:val="003762B2"/>
    <w:rsid w:val="00377844"/>
    <w:rsid w:val="003839BB"/>
    <w:rsid w:val="00384D13"/>
    <w:rsid w:val="00391397"/>
    <w:rsid w:val="003947E1"/>
    <w:rsid w:val="003948CB"/>
    <w:rsid w:val="00394911"/>
    <w:rsid w:val="003A12AF"/>
    <w:rsid w:val="003A4B6C"/>
    <w:rsid w:val="003B2550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6A0B"/>
    <w:rsid w:val="003F2B77"/>
    <w:rsid w:val="003F612D"/>
    <w:rsid w:val="00411D76"/>
    <w:rsid w:val="004125B7"/>
    <w:rsid w:val="00412941"/>
    <w:rsid w:val="0042222E"/>
    <w:rsid w:val="00424AEB"/>
    <w:rsid w:val="00426117"/>
    <w:rsid w:val="00427062"/>
    <w:rsid w:val="00430478"/>
    <w:rsid w:val="00431FBF"/>
    <w:rsid w:val="0043322A"/>
    <w:rsid w:val="00433704"/>
    <w:rsid w:val="004341CC"/>
    <w:rsid w:val="004349AF"/>
    <w:rsid w:val="004430E1"/>
    <w:rsid w:val="00445AA9"/>
    <w:rsid w:val="00447B3C"/>
    <w:rsid w:val="0045379E"/>
    <w:rsid w:val="00461322"/>
    <w:rsid w:val="004616DB"/>
    <w:rsid w:val="00466518"/>
    <w:rsid w:val="0046689A"/>
    <w:rsid w:val="00467204"/>
    <w:rsid w:val="004763FF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B6F25"/>
    <w:rsid w:val="004C164D"/>
    <w:rsid w:val="004C6008"/>
    <w:rsid w:val="004D1FB9"/>
    <w:rsid w:val="004D50A9"/>
    <w:rsid w:val="004D7762"/>
    <w:rsid w:val="004E04BF"/>
    <w:rsid w:val="004E2645"/>
    <w:rsid w:val="004E28ED"/>
    <w:rsid w:val="004E2BD9"/>
    <w:rsid w:val="004E32E0"/>
    <w:rsid w:val="004E3346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0EF2"/>
    <w:rsid w:val="0060621A"/>
    <w:rsid w:val="006066AF"/>
    <w:rsid w:val="006101DD"/>
    <w:rsid w:val="00611BDE"/>
    <w:rsid w:val="00611D1A"/>
    <w:rsid w:val="00611F0A"/>
    <w:rsid w:val="00616AE7"/>
    <w:rsid w:val="006176EB"/>
    <w:rsid w:val="00620165"/>
    <w:rsid w:val="006208C2"/>
    <w:rsid w:val="00621FB7"/>
    <w:rsid w:val="00624209"/>
    <w:rsid w:val="00627369"/>
    <w:rsid w:val="006276F5"/>
    <w:rsid w:val="0063335C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65667"/>
    <w:rsid w:val="00666D15"/>
    <w:rsid w:val="006713C1"/>
    <w:rsid w:val="006717D5"/>
    <w:rsid w:val="0067219E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B703A"/>
    <w:rsid w:val="006C3214"/>
    <w:rsid w:val="006C3D82"/>
    <w:rsid w:val="006C6184"/>
    <w:rsid w:val="006C70B0"/>
    <w:rsid w:val="006C7E19"/>
    <w:rsid w:val="006D044C"/>
    <w:rsid w:val="006D098C"/>
    <w:rsid w:val="006D0C2C"/>
    <w:rsid w:val="006D7511"/>
    <w:rsid w:val="006F7FC5"/>
    <w:rsid w:val="007016BA"/>
    <w:rsid w:val="007044DD"/>
    <w:rsid w:val="007070C4"/>
    <w:rsid w:val="00710DE1"/>
    <w:rsid w:val="007155E9"/>
    <w:rsid w:val="007174E1"/>
    <w:rsid w:val="00720DD6"/>
    <w:rsid w:val="00724271"/>
    <w:rsid w:val="00730A39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6498A"/>
    <w:rsid w:val="00766423"/>
    <w:rsid w:val="00770920"/>
    <w:rsid w:val="0077169C"/>
    <w:rsid w:val="007749ED"/>
    <w:rsid w:val="00777A70"/>
    <w:rsid w:val="0078187E"/>
    <w:rsid w:val="007819EF"/>
    <w:rsid w:val="00783E5F"/>
    <w:rsid w:val="00784861"/>
    <w:rsid w:val="007859B1"/>
    <w:rsid w:val="00786D3E"/>
    <w:rsid w:val="007878CA"/>
    <w:rsid w:val="0079272C"/>
    <w:rsid w:val="00792F8B"/>
    <w:rsid w:val="007939D1"/>
    <w:rsid w:val="007A30D6"/>
    <w:rsid w:val="007A3AA6"/>
    <w:rsid w:val="007A4658"/>
    <w:rsid w:val="007B1AAB"/>
    <w:rsid w:val="007C34AE"/>
    <w:rsid w:val="007C3D79"/>
    <w:rsid w:val="007C454A"/>
    <w:rsid w:val="007C56DA"/>
    <w:rsid w:val="007D2986"/>
    <w:rsid w:val="007F27C4"/>
    <w:rsid w:val="007F2A56"/>
    <w:rsid w:val="007F3636"/>
    <w:rsid w:val="007F45B3"/>
    <w:rsid w:val="007F460B"/>
    <w:rsid w:val="007F6A82"/>
    <w:rsid w:val="00801702"/>
    <w:rsid w:val="0080178A"/>
    <w:rsid w:val="00803E47"/>
    <w:rsid w:val="008042A0"/>
    <w:rsid w:val="00810382"/>
    <w:rsid w:val="00811C32"/>
    <w:rsid w:val="0082394C"/>
    <w:rsid w:val="00825ACE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47CAB"/>
    <w:rsid w:val="00850B87"/>
    <w:rsid w:val="00850D7F"/>
    <w:rsid w:val="00860811"/>
    <w:rsid w:val="008668F0"/>
    <w:rsid w:val="00882A6E"/>
    <w:rsid w:val="00883E06"/>
    <w:rsid w:val="00886003"/>
    <w:rsid w:val="00886EAB"/>
    <w:rsid w:val="00887004"/>
    <w:rsid w:val="00887380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1897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F0263"/>
    <w:rsid w:val="008F1701"/>
    <w:rsid w:val="00904E25"/>
    <w:rsid w:val="0090577B"/>
    <w:rsid w:val="00907D10"/>
    <w:rsid w:val="00913461"/>
    <w:rsid w:val="00913CC4"/>
    <w:rsid w:val="009203F6"/>
    <w:rsid w:val="00920C44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2FB"/>
    <w:rsid w:val="00957B0F"/>
    <w:rsid w:val="00960375"/>
    <w:rsid w:val="00962D15"/>
    <w:rsid w:val="009654FA"/>
    <w:rsid w:val="00966D23"/>
    <w:rsid w:val="009670E6"/>
    <w:rsid w:val="009730CE"/>
    <w:rsid w:val="00975BDD"/>
    <w:rsid w:val="00980DDD"/>
    <w:rsid w:val="00990E3C"/>
    <w:rsid w:val="0099677E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3289"/>
    <w:rsid w:val="009C7F66"/>
    <w:rsid w:val="009D2390"/>
    <w:rsid w:val="009E6E20"/>
    <w:rsid w:val="009F0246"/>
    <w:rsid w:val="009F1310"/>
    <w:rsid w:val="009F212B"/>
    <w:rsid w:val="009F30A9"/>
    <w:rsid w:val="009F6E91"/>
    <w:rsid w:val="00A015BE"/>
    <w:rsid w:val="00A01A27"/>
    <w:rsid w:val="00A01D6E"/>
    <w:rsid w:val="00A03830"/>
    <w:rsid w:val="00A05037"/>
    <w:rsid w:val="00A06886"/>
    <w:rsid w:val="00A130F1"/>
    <w:rsid w:val="00A17417"/>
    <w:rsid w:val="00A31487"/>
    <w:rsid w:val="00A32A2E"/>
    <w:rsid w:val="00A34284"/>
    <w:rsid w:val="00A406C7"/>
    <w:rsid w:val="00A41830"/>
    <w:rsid w:val="00A430E7"/>
    <w:rsid w:val="00A45504"/>
    <w:rsid w:val="00A52189"/>
    <w:rsid w:val="00A533CD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976B9"/>
    <w:rsid w:val="00AB3D3D"/>
    <w:rsid w:val="00AC279B"/>
    <w:rsid w:val="00AD23FC"/>
    <w:rsid w:val="00AD69AF"/>
    <w:rsid w:val="00AF52ED"/>
    <w:rsid w:val="00AF5637"/>
    <w:rsid w:val="00B01EEC"/>
    <w:rsid w:val="00B05163"/>
    <w:rsid w:val="00B1469B"/>
    <w:rsid w:val="00B204CF"/>
    <w:rsid w:val="00B24715"/>
    <w:rsid w:val="00B314CB"/>
    <w:rsid w:val="00B335A6"/>
    <w:rsid w:val="00B34B60"/>
    <w:rsid w:val="00B43353"/>
    <w:rsid w:val="00B4738C"/>
    <w:rsid w:val="00B51353"/>
    <w:rsid w:val="00B54ADF"/>
    <w:rsid w:val="00B54B16"/>
    <w:rsid w:val="00B5575E"/>
    <w:rsid w:val="00B621E5"/>
    <w:rsid w:val="00B663A6"/>
    <w:rsid w:val="00B66E92"/>
    <w:rsid w:val="00B724CB"/>
    <w:rsid w:val="00B735F5"/>
    <w:rsid w:val="00B83907"/>
    <w:rsid w:val="00B92403"/>
    <w:rsid w:val="00B941A5"/>
    <w:rsid w:val="00B961EA"/>
    <w:rsid w:val="00B967A7"/>
    <w:rsid w:val="00BA38DC"/>
    <w:rsid w:val="00BA3DD5"/>
    <w:rsid w:val="00BA7DC7"/>
    <w:rsid w:val="00BB41A9"/>
    <w:rsid w:val="00BB65A8"/>
    <w:rsid w:val="00BC102F"/>
    <w:rsid w:val="00BC4F9C"/>
    <w:rsid w:val="00BC5D92"/>
    <w:rsid w:val="00BC77AC"/>
    <w:rsid w:val="00BD39E7"/>
    <w:rsid w:val="00BE3357"/>
    <w:rsid w:val="00BE45FA"/>
    <w:rsid w:val="00BE553E"/>
    <w:rsid w:val="00BE6160"/>
    <w:rsid w:val="00BF2250"/>
    <w:rsid w:val="00BF3B9F"/>
    <w:rsid w:val="00C00CCD"/>
    <w:rsid w:val="00C03671"/>
    <w:rsid w:val="00C14EF6"/>
    <w:rsid w:val="00C3096A"/>
    <w:rsid w:val="00C30C2D"/>
    <w:rsid w:val="00C368BF"/>
    <w:rsid w:val="00C4216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1E2D"/>
    <w:rsid w:val="00CB242D"/>
    <w:rsid w:val="00CB72DE"/>
    <w:rsid w:val="00CC05F2"/>
    <w:rsid w:val="00CC075B"/>
    <w:rsid w:val="00CC3811"/>
    <w:rsid w:val="00CD4494"/>
    <w:rsid w:val="00CE0778"/>
    <w:rsid w:val="00CE13FF"/>
    <w:rsid w:val="00CE1735"/>
    <w:rsid w:val="00CE1F9C"/>
    <w:rsid w:val="00CE3D61"/>
    <w:rsid w:val="00CE42BC"/>
    <w:rsid w:val="00CE71B8"/>
    <w:rsid w:val="00CF6123"/>
    <w:rsid w:val="00CF7B17"/>
    <w:rsid w:val="00D01705"/>
    <w:rsid w:val="00D05543"/>
    <w:rsid w:val="00D12C42"/>
    <w:rsid w:val="00D2025B"/>
    <w:rsid w:val="00D2091B"/>
    <w:rsid w:val="00D25EC4"/>
    <w:rsid w:val="00D26B93"/>
    <w:rsid w:val="00D31EE3"/>
    <w:rsid w:val="00D341C4"/>
    <w:rsid w:val="00D34326"/>
    <w:rsid w:val="00D35F24"/>
    <w:rsid w:val="00D37369"/>
    <w:rsid w:val="00D37EA0"/>
    <w:rsid w:val="00D43583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8415E"/>
    <w:rsid w:val="00D90437"/>
    <w:rsid w:val="00D916A1"/>
    <w:rsid w:val="00D920F7"/>
    <w:rsid w:val="00D93494"/>
    <w:rsid w:val="00D94F8A"/>
    <w:rsid w:val="00D9748E"/>
    <w:rsid w:val="00DA2356"/>
    <w:rsid w:val="00DA261A"/>
    <w:rsid w:val="00DA3082"/>
    <w:rsid w:val="00DA365D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D729C"/>
    <w:rsid w:val="00DE0849"/>
    <w:rsid w:val="00DF092A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53DA7"/>
    <w:rsid w:val="00E61434"/>
    <w:rsid w:val="00E623D1"/>
    <w:rsid w:val="00E71FB0"/>
    <w:rsid w:val="00E764E8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2B85"/>
    <w:rsid w:val="00EA57DF"/>
    <w:rsid w:val="00EA7F9E"/>
    <w:rsid w:val="00EB16AD"/>
    <w:rsid w:val="00EB2B3C"/>
    <w:rsid w:val="00EB3281"/>
    <w:rsid w:val="00EB4148"/>
    <w:rsid w:val="00EC4BAF"/>
    <w:rsid w:val="00EC7FA1"/>
    <w:rsid w:val="00ED5205"/>
    <w:rsid w:val="00EE0F5E"/>
    <w:rsid w:val="00EE68F3"/>
    <w:rsid w:val="00EE723E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0524C"/>
    <w:rsid w:val="00F109F6"/>
    <w:rsid w:val="00F116B2"/>
    <w:rsid w:val="00F13E5A"/>
    <w:rsid w:val="00F2274A"/>
    <w:rsid w:val="00F25F9D"/>
    <w:rsid w:val="00F4137C"/>
    <w:rsid w:val="00F4429E"/>
    <w:rsid w:val="00F45BDB"/>
    <w:rsid w:val="00F50747"/>
    <w:rsid w:val="00F55288"/>
    <w:rsid w:val="00F635FF"/>
    <w:rsid w:val="00F66246"/>
    <w:rsid w:val="00F67140"/>
    <w:rsid w:val="00F70470"/>
    <w:rsid w:val="00F70C87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0DB8"/>
    <w:rsid w:val="00FA19F6"/>
    <w:rsid w:val="00FA2E58"/>
    <w:rsid w:val="00FA3291"/>
    <w:rsid w:val="00FA50C6"/>
    <w:rsid w:val="00FA71A5"/>
    <w:rsid w:val="00FB2B01"/>
    <w:rsid w:val="00FB4FBA"/>
    <w:rsid w:val="00FB5EE4"/>
    <w:rsid w:val="00FB6D93"/>
    <w:rsid w:val="00FC5655"/>
    <w:rsid w:val="00FE0F31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9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9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597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9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935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„EU peníze školám“</vt:lpstr>
    </vt:vector>
  </TitlesOfParts>
  <Company>ISŠTE Sokolov, Jednoty 1620, 356 11  SOKOLOV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„EU peníze školám“</dc:title>
  <dc:subject/>
  <dc:creator>Štěpánka Makoňová</dc:creator>
  <cp:keywords/>
  <dc:description/>
  <cp:lastModifiedBy>Štěpánka Makoňová</cp:lastModifiedBy>
  <cp:revision>3</cp:revision>
  <cp:lastPrinted>2012-09-12T07:32:00Z</cp:lastPrinted>
  <dcterms:created xsi:type="dcterms:W3CDTF">2013-03-12T13:06:00Z</dcterms:created>
  <dcterms:modified xsi:type="dcterms:W3CDTF">2013-05-03T11:12:00Z</dcterms:modified>
</cp:coreProperties>
</file>