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6D" w:rsidRDefault="0005366D" w:rsidP="00B52D0C">
      <w:pPr>
        <w:jc w:val="center"/>
        <w:rPr>
          <w:rFonts w:ascii="Albertus MT" w:hAnsi="Albertus MT"/>
          <w:b/>
        </w:rPr>
      </w:pPr>
    </w:p>
    <w:p w:rsidR="0005366D" w:rsidRPr="00B23A66" w:rsidRDefault="0005366D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05366D" w:rsidRPr="00B23A66" w:rsidRDefault="0005366D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05366D" w:rsidRPr="00B23A66" w:rsidRDefault="0005366D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05366D" w:rsidRPr="00B23A66" w:rsidRDefault="0005366D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05366D" w:rsidRPr="00B23A66" w:rsidRDefault="0005366D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05366D" w:rsidRPr="00B23A66" w:rsidRDefault="0005366D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5C446D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660B1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10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Kalkulace - výpočty 2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2D6EC7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05366D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05366D" w:rsidRDefault="000536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05366D" w:rsidRPr="002E2632" w:rsidRDefault="0005366D" w:rsidP="005C446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923CD7">
              <w:rPr>
                <w:rFonts w:ascii="Trebuchet MS" w:hAnsi="Trebuchet MS"/>
              </w:rPr>
              <w:t>.</w:t>
            </w:r>
          </w:p>
          <w:p w:rsidR="0005366D" w:rsidRPr="002E2632" w:rsidRDefault="0005366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05366D" w:rsidRPr="002E2632" w:rsidRDefault="0005366D" w:rsidP="005C446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923CD7">
              <w:rPr>
                <w:rFonts w:ascii="Trebuchet MS" w:hAnsi="Trebuchet MS"/>
              </w:rPr>
              <w:t>.</w:t>
            </w:r>
          </w:p>
          <w:p w:rsidR="0005366D" w:rsidRPr="002E2632" w:rsidRDefault="0005366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05366D" w:rsidRPr="002E2632" w:rsidRDefault="0005366D" w:rsidP="005C446D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923CD7">
              <w:rPr>
                <w:rFonts w:ascii="Trebuchet MS" w:hAnsi="Trebuchet MS"/>
              </w:rPr>
              <w:t>.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5C446D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5C446D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 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48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1</w:t>
            </w:r>
            <w:r w:rsidRPr="002E2632">
              <w:rPr>
                <w:rFonts w:ascii="Trebuchet MS" w:hAnsi="Trebuchet MS"/>
              </w:rPr>
              <w:t>.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05366D" w:rsidRPr="002E2632" w:rsidRDefault="005C446D" w:rsidP="005C44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05366D" w:rsidRPr="002E2632">
              <w:rPr>
                <w:rFonts w:ascii="Trebuchet MS" w:hAnsi="Trebuchet MS"/>
              </w:rPr>
              <w:t>, internet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Kalkulace neúplných nákladů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05366D" w:rsidRPr="002E2632" w:rsidRDefault="0005366D" w:rsidP="00660B1C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</w:t>
            </w:r>
          </w:p>
        </w:tc>
      </w:tr>
      <w:tr w:rsidR="0005366D" w:rsidRPr="002E2632" w:rsidTr="001D1525">
        <w:trPr>
          <w:trHeight w:val="960"/>
        </w:trPr>
        <w:tc>
          <w:tcPr>
            <w:tcW w:w="4606" w:type="dxa"/>
            <w:vAlign w:val="center"/>
          </w:tcPr>
          <w:p w:rsidR="0005366D" w:rsidRPr="002E2632" w:rsidRDefault="0005366D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05366D" w:rsidRPr="002E2632" w:rsidRDefault="005C446D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Leden </w:t>
            </w:r>
            <w:r w:rsidR="0005366D" w:rsidRPr="002E2632">
              <w:rPr>
                <w:rFonts w:ascii="Trebuchet MS" w:hAnsi="Trebuchet MS"/>
              </w:rPr>
              <w:t>201</w:t>
            </w:r>
            <w:r w:rsidR="0005366D">
              <w:rPr>
                <w:rFonts w:ascii="Trebuchet MS" w:hAnsi="Trebuchet MS"/>
              </w:rPr>
              <w:t>3</w:t>
            </w:r>
          </w:p>
        </w:tc>
      </w:tr>
    </w:tbl>
    <w:p w:rsidR="0005366D" w:rsidRDefault="0005366D" w:rsidP="00B52D0C">
      <w:pPr>
        <w:rPr>
          <w:rFonts w:ascii="Trebuchet MS" w:hAnsi="Trebuchet MS"/>
          <w:i/>
          <w:sz w:val="20"/>
          <w:szCs w:val="20"/>
        </w:rPr>
      </w:pPr>
    </w:p>
    <w:p w:rsidR="0005366D" w:rsidRPr="00ED0AED" w:rsidRDefault="0005366D" w:rsidP="005C446D">
      <w:pPr>
        <w:jc w:val="both"/>
        <w:rPr>
          <w:rFonts w:ascii="Trebuchet MS" w:hAnsi="Trebuchet MS"/>
          <w:i/>
        </w:rPr>
      </w:pPr>
      <w:r w:rsidRPr="00ED0AED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5C446D" w:rsidRPr="00ED0AED">
        <w:rPr>
          <w:rFonts w:ascii="Trebuchet MS" w:hAnsi="Trebuchet MS"/>
          <w:i/>
        </w:rPr>
        <w:t xml:space="preserve"> </w:t>
      </w:r>
      <w:r w:rsidRPr="00ED0AED">
        <w:rPr>
          <w:rFonts w:ascii="Trebuchet MS" w:hAnsi="Trebuchet MS"/>
          <w:i/>
        </w:rPr>
        <w:t>Pokud není uvedeno jinak, autorem textů</w:t>
      </w:r>
      <w:r w:rsidR="00ED0AED">
        <w:rPr>
          <w:rFonts w:ascii="Trebuchet MS" w:hAnsi="Trebuchet MS"/>
          <w:i/>
        </w:rPr>
        <w:br/>
      </w:r>
      <w:r w:rsidRPr="00ED0AED">
        <w:rPr>
          <w:rFonts w:ascii="Trebuchet MS" w:hAnsi="Trebuchet MS"/>
          <w:i/>
        </w:rPr>
        <w:t xml:space="preserve">a obrázků je Ing. Bohuslava </w:t>
      </w:r>
      <w:proofErr w:type="spellStart"/>
      <w:r w:rsidRPr="00ED0AED">
        <w:rPr>
          <w:rFonts w:ascii="Trebuchet MS" w:hAnsi="Trebuchet MS"/>
          <w:i/>
        </w:rPr>
        <w:t>Čežíková</w:t>
      </w:r>
      <w:proofErr w:type="spellEnd"/>
      <w:r w:rsidRPr="00ED0AED">
        <w:rPr>
          <w:rFonts w:ascii="Trebuchet MS" w:hAnsi="Trebuchet MS"/>
          <w:i/>
        </w:rPr>
        <w:t>.</w:t>
      </w:r>
    </w:p>
    <w:p w:rsidR="0005366D" w:rsidRDefault="0005366D" w:rsidP="00B52D0C">
      <w:pPr>
        <w:rPr>
          <w:rFonts w:ascii="Trebuchet MS" w:hAnsi="Trebuchet MS"/>
          <w:i/>
          <w:sz w:val="20"/>
          <w:szCs w:val="20"/>
        </w:rPr>
      </w:pPr>
    </w:p>
    <w:p w:rsidR="0005366D" w:rsidRPr="0049726A" w:rsidRDefault="0005366D" w:rsidP="005C446D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5C446D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05366D" w:rsidRDefault="0005366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 růstem produkce klesá velikost fixních nákladů na jednici. Proto je výhodnější pro finanční řízení podniku použít kalkulaci neúplných nákladů - fixní náklady se nerozvrhují na jednici, pokládají se za nutné k chodu celého podniku.</w:t>
      </w:r>
    </w:p>
    <w:p w:rsidR="0005366D" w:rsidRDefault="0005366D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Postup při kalkulaci neúplných nákladů:</w:t>
      </w:r>
    </w:p>
    <w:p w:rsidR="0005366D" w:rsidRDefault="002D6EC7" w:rsidP="00F74080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kalkulace variabilních nákladů</w:t>
      </w:r>
    </w:p>
    <w:p w:rsidR="0005366D" w:rsidRDefault="0005366D" w:rsidP="00F74080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spočítáme tržb</w:t>
      </w:r>
      <w:r w:rsidR="002D6EC7">
        <w:rPr>
          <w:rFonts w:ascii="Trebuchet MS" w:hAnsi="Trebuchet MS"/>
        </w:rPr>
        <w:t>y = cena * kalkulované množství</w:t>
      </w:r>
    </w:p>
    <w:p w:rsidR="0005366D" w:rsidRDefault="0005366D" w:rsidP="00F74080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spočítáme krycí příspěvek:</w:t>
      </w:r>
    </w:p>
    <w:p w:rsidR="0005366D" w:rsidRPr="00F74080" w:rsidRDefault="00AC31D7" w:rsidP="00F74080">
      <w:pPr>
        <w:spacing w:before="240" w:after="120" w:line="276" w:lineRule="auto"/>
        <w:ind w:left="708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kryc</m:t>
          </m:r>
          <m:r>
            <w:rPr>
              <w:rFonts w:ascii="Cambria Math" w:hAnsi="Trebuchet MS"/>
            </w:rPr>
            <m:t>í</m:t>
          </m:r>
          <m:r>
            <w:rPr>
              <w:rFonts w:ascii="Cambria Math" w:hAnsi="Trebuchet MS"/>
            </w:rPr>
            <m:t xml:space="preserve"> </m:t>
          </m:r>
          <m:r>
            <w:rPr>
              <w:rFonts w:ascii="Cambria Math" w:hAnsi="Cambria Math"/>
            </w:rPr>
            <m:t>p</m:t>
          </m:r>
          <m:r>
            <w:rPr>
              <w:rFonts w:ascii="Cambria Math" w:hAnsi="Trebuchet MS"/>
            </w:rPr>
            <m:t>ří</m:t>
          </m:r>
          <m:r>
            <w:rPr>
              <w:rFonts w:ascii="Cambria Math" w:hAnsi="Cambria Math"/>
            </w:rPr>
            <m:t>sp</m:t>
          </m:r>
          <m:r>
            <w:rPr>
              <w:rFonts w:ascii="Cambria Math" w:hAnsi="Trebuchet MS"/>
            </w:rPr>
            <m:t>ě</m:t>
          </m:r>
          <m:r>
            <w:rPr>
              <w:rFonts w:ascii="Cambria Math" w:hAnsi="Cambria Math"/>
            </w:rPr>
            <m:t>vek</m:t>
          </m:r>
          <m:r>
            <w:rPr>
              <w:rFonts w:ascii="Cambria Math" w:hAnsi="Trebuchet MS"/>
            </w:rPr>
            <m:t>=</m:t>
          </m:r>
          <m:r>
            <w:rPr>
              <w:rFonts w:ascii="Cambria Math" w:hAnsi="Cambria Math"/>
            </w:rPr>
            <m:t>tr</m:t>
          </m:r>
          <m:r>
            <w:rPr>
              <w:rFonts w:ascii="Cambria Math" w:hAnsi="Trebuchet MS"/>
            </w:rPr>
            <m:t>ž</m:t>
          </m:r>
          <m:r>
            <w:rPr>
              <w:rFonts w:ascii="Cambria Math" w:hAnsi="Cambria Math"/>
            </w:rPr>
            <m:t>by</m:t>
          </m:r>
          <m:r>
            <w:rPr>
              <w:rFonts w:ascii="Cambria Math" w:hAnsi="Trebuchet MS"/>
            </w:rPr>
            <m:t>-</m:t>
          </m:r>
          <m:r>
            <w:rPr>
              <w:rFonts w:ascii="Cambria Math" w:hAnsi="Cambria Math"/>
            </w:rPr>
            <m:t>variabiln</m:t>
          </m:r>
          <m:r>
            <w:rPr>
              <w:rFonts w:ascii="Cambria Math" w:hAnsi="Trebuchet MS"/>
            </w:rPr>
            <m:t>í</m:t>
          </m:r>
          <m:r>
            <w:rPr>
              <w:rFonts w:ascii="Cambria Math" w:hAnsi="Trebuchet MS"/>
            </w:rPr>
            <m:t xml:space="preserve"> 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Trebuchet MS"/>
            </w:rPr>
            <m:t>á</m:t>
          </m:r>
          <m:r>
            <w:rPr>
              <w:rFonts w:ascii="Cambria Math" w:hAnsi="Cambria Math"/>
            </w:rPr>
            <m:t>klady</m:t>
          </m:r>
          <m:r>
            <w:rPr>
              <w:rFonts w:ascii="Cambria Math" w:hAnsi="Trebuchet MS"/>
            </w:rPr>
            <m:t xml:space="preserve"> </m:t>
          </m:r>
          <m:r>
            <w:rPr>
              <w:rFonts w:ascii="Cambria Math" w:hAnsi="Cambria Math"/>
            </w:rPr>
            <m:t>celkem</m:t>
          </m:r>
        </m:oMath>
      </m:oMathPara>
    </w:p>
    <w:p w:rsidR="0005366D" w:rsidRDefault="0005366D" w:rsidP="00E55B25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zisk = </w:t>
      </w:r>
      <w:r w:rsidR="002D6EC7">
        <w:rPr>
          <w:rFonts w:ascii="Trebuchet MS" w:hAnsi="Trebuchet MS"/>
        </w:rPr>
        <w:t>krycí příspěvek - fixní náklady</w:t>
      </w:r>
    </w:p>
    <w:p w:rsidR="0005366D" w:rsidRDefault="0005366D" w:rsidP="00E55B25">
      <w:pPr>
        <w:pStyle w:val="Odstavecseseznamem"/>
        <w:numPr>
          <w:ilvl w:val="0"/>
          <w:numId w:val="8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vynásobíme náklady na</w:t>
      </w:r>
      <w:r w:rsidR="002D6EC7">
        <w:rPr>
          <w:rFonts w:ascii="Trebuchet MS" w:hAnsi="Trebuchet MS"/>
        </w:rPr>
        <w:t xml:space="preserve"> jednici příslušným počtem kusů</w:t>
      </w:r>
    </w:p>
    <w:p w:rsidR="0005366D" w:rsidRPr="00074331" w:rsidRDefault="0005366D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074331">
        <w:rPr>
          <w:rFonts w:ascii="Trebuchet MS" w:hAnsi="Trebuchet MS"/>
          <w:b/>
        </w:rPr>
        <w:t>Příklad:</w:t>
      </w:r>
    </w:p>
    <w:p w:rsidR="0005366D" w:rsidRDefault="0005366D" w:rsidP="006B341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Podnik šije autopotahy. S</w:t>
      </w:r>
      <w:r w:rsidRPr="006B3418">
        <w:rPr>
          <w:rFonts w:ascii="Trebuchet MS" w:hAnsi="Trebuchet MS"/>
        </w:rPr>
        <w:t>potřeb</w:t>
      </w:r>
      <w:r>
        <w:rPr>
          <w:rFonts w:ascii="Trebuchet MS" w:hAnsi="Trebuchet MS"/>
        </w:rPr>
        <w:t xml:space="preserve">a materiálu je 415 Kč/ks, mzdy </w:t>
      </w:r>
      <w:r w:rsidRPr="006B3418">
        <w:rPr>
          <w:rFonts w:ascii="Trebuchet MS" w:hAnsi="Trebuchet MS"/>
        </w:rPr>
        <w:t>275 Kč/ks, ostatní variabilní náklady 95 Kč,</w:t>
      </w:r>
      <w:r>
        <w:rPr>
          <w:rFonts w:ascii="Trebuchet MS" w:hAnsi="Trebuchet MS"/>
        </w:rPr>
        <w:t xml:space="preserve"> </w:t>
      </w:r>
      <w:r w:rsidRPr="006B3418">
        <w:rPr>
          <w:rFonts w:ascii="Trebuchet MS" w:hAnsi="Trebuchet MS"/>
        </w:rPr>
        <w:t>fixní náklady 1 270 000 Kč</w:t>
      </w:r>
      <w:r>
        <w:rPr>
          <w:rFonts w:ascii="Trebuchet MS" w:hAnsi="Trebuchet MS"/>
        </w:rPr>
        <w:t xml:space="preserve">, </w:t>
      </w:r>
      <w:r w:rsidRPr="006B3418">
        <w:rPr>
          <w:rFonts w:ascii="Trebuchet MS" w:hAnsi="Trebuchet MS"/>
        </w:rPr>
        <w:t>prodejní c</w:t>
      </w:r>
      <w:r>
        <w:rPr>
          <w:rFonts w:ascii="Trebuchet MS" w:hAnsi="Trebuchet MS"/>
        </w:rPr>
        <w:t>ena činí 1 150 Kč</w:t>
      </w:r>
      <w:r w:rsidRPr="006B341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K</w:t>
      </w:r>
      <w:r w:rsidRPr="006B3418">
        <w:rPr>
          <w:rFonts w:ascii="Trebuchet MS" w:hAnsi="Trebuchet MS"/>
        </w:rPr>
        <w:t>alkulac</w:t>
      </w:r>
      <w:r>
        <w:rPr>
          <w:rFonts w:ascii="Trebuchet MS" w:hAnsi="Trebuchet MS"/>
        </w:rPr>
        <w:t>e</w:t>
      </w:r>
      <w:r w:rsidRPr="006B3418">
        <w:rPr>
          <w:rFonts w:ascii="Trebuchet MS" w:hAnsi="Trebuchet MS"/>
        </w:rPr>
        <w:t xml:space="preserve"> neúplných nákladů pro předpokládaný objem prodeje</w:t>
      </w:r>
      <w:r>
        <w:rPr>
          <w:rFonts w:ascii="Trebuchet MS" w:hAnsi="Trebuchet MS"/>
        </w:rPr>
        <w:t xml:space="preserve"> </w:t>
      </w:r>
      <w:r w:rsidRPr="006B3418">
        <w:rPr>
          <w:rFonts w:ascii="Trebuchet MS" w:hAnsi="Trebuchet MS"/>
        </w:rPr>
        <w:t>3 000 ks</w:t>
      </w:r>
      <w:r>
        <w:rPr>
          <w:rFonts w:ascii="Trebuchet MS" w:hAnsi="Trebuchet MS"/>
        </w:rPr>
        <w:t xml:space="preserve"> a </w:t>
      </w:r>
      <w:r w:rsidRPr="006B3418">
        <w:rPr>
          <w:rFonts w:ascii="Trebuchet MS" w:hAnsi="Trebuchet MS"/>
        </w:rPr>
        <w:t>5 000 ks</w:t>
      </w:r>
      <w:r>
        <w:rPr>
          <w:rFonts w:ascii="Trebuchet MS" w:hAnsi="Trebuchet MS"/>
        </w:rPr>
        <w:t>:</w:t>
      </w:r>
    </w:p>
    <w:tbl>
      <w:tblPr>
        <w:tblW w:w="9216" w:type="dxa"/>
        <w:tblCellMar>
          <w:left w:w="0" w:type="dxa"/>
          <w:right w:w="0" w:type="dxa"/>
        </w:tblCellMar>
        <w:tblLook w:val="00A0"/>
      </w:tblPr>
      <w:tblGrid>
        <w:gridCol w:w="3067"/>
        <w:gridCol w:w="2071"/>
        <w:gridCol w:w="1982"/>
        <w:gridCol w:w="2096"/>
      </w:tblGrid>
      <w:tr w:rsidR="0005366D" w:rsidRPr="006B3418" w:rsidTr="00E412AB">
        <w:trPr>
          <w:trHeight w:val="57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E412AB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E412AB">
              <w:rPr>
                <w:rFonts w:ascii="Trebuchet MS" w:hAnsi="Trebuchet MS"/>
                <w:b/>
              </w:rPr>
              <w:t>Položka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E412AB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E412AB">
              <w:rPr>
                <w:rFonts w:ascii="Trebuchet MS" w:hAnsi="Trebuchet MS"/>
                <w:b/>
              </w:rPr>
              <w:t>1 ks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E412AB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E412AB">
              <w:rPr>
                <w:rFonts w:ascii="Trebuchet MS" w:hAnsi="Trebuchet MS"/>
                <w:b/>
              </w:rPr>
              <w:t>3 000 ks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E412AB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E412AB">
              <w:rPr>
                <w:rFonts w:ascii="Trebuchet MS" w:hAnsi="Trebuchet MS"/>
                <w:b/>
              </w:rPr>
              <w:t>5 000 ks</w:t>
            </w:r>
          </w:p>
        </w:tc>
      </w:tr>
      <w:tr w:rsidR="0005366D" w:rsidRPr="006B3418" w:rsidTr="00E412AB">
        <w:trPr>
          <w:trHeight w:val="57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6B3418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 xml:space="preserve">materiál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415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1 245 000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2 075 000</w:t>
            </w:r>
          </w:p>
        </w:tc>
      </w:tr>
      <w:tr w:rsidR="0005366D" w:rsidRPr="006B3418" w:rsidTr="00E412AB">
        <w:trPr>
          <w:trHeight w:val="57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6B3418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 xml:space="preserve">mzdy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275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5C44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05366D" w:rsidRPr="006B3418">
              <w:rPr>
                <w:rFonts w:ascii="Trebuchet MS" w:hAnsi="Trebuchet MS"/>
              </w:rPr>
              <w:t>825 000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1 375 000</w:t>
            </w:r>
          </w:p>
        </w:tc>
      </w:tr>
      <w:tr w:rsidR="0005366D" w:rsidRPr="006B3418" w:rsidTr="00E412AB">
        <w:trPr>
          <w:trHeight w:val="673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6B3418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 xml:space="preserve">ostatní variabilní náklady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95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5C44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05366D" w:rsidRPr="006B3418">
              <w:rPr>
                <w:rFonts w:ascii="Trebuchet MS" w:hAnsi="Trebuchet MS"/>
              </w:rPr>
              <w:t>285 000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5C44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05366D" w:rsidRPr="006B3418">
              <w:rPr>
                <w:rFonts w:ascii="Trebuchet MS" w:hAnsi="Trebuchet MS"/>
              </w:rPr>
              <w:t>475 000</w:t>
            </w:r>
          </w:p>
        </w:tc>
      </w:tr>
      <w:tr w:rsidR="0005366D" w:rsidRPr="006B3418" w:rsidTr="00E412AB">
        <w:trPr>
          <w:trHeight w:val="793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E412AB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E412AB">
              <w:rPr>
                <w:rFonts w:ascii="Trebuchet MS" w:hAnsi="Trebuchet MS"/>
                <w:bCs/>
              </w:rPr>
              <w:t>variabilní náklady celkem</w:t>
            </w:r>
            <w:r w:rsidRPr="00E412A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785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2 355 000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3 925 000</w:t>
            </w:r>
          </w:p>
        </w:tc>
      </w:tr>
      <w:tr w:rsidR="0005366D" w:rsidRPr="006B3418" w:rsidTr="00E412AB">
        <w:trPr>
          <w:trHeight w:val="57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6B3418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 xml:space="preserve">cena (tržby)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1 150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3 450 000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5 750 000</w:t>
            </w:r>
          </w:p>
        </w:tc>
      </w:tr>
      <w:tr w:rsidR="0005366D" w:rsidRPr="006B3418" w:rsidTr="00E412AB">
        <w:trPr>
          <w:trHeight w:val="57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E412AB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E412AB">
              <w:rPr>
                <w:rFonts w:ascii="Trebuchet MS" w:hAnsi="Trebuchet MS"/>
                <w:bCs/>
              </w:rPr>
              <w:lastRenderedPageBreak/>
              <w:t>krycí příspěvek</w:t>
            </w:r>
            <w:r w:rsidRPr="00E412A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365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1 095 000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1 825 000</w:t>
            </w:r>
          </w:p>
        </w:tc>
      </w:tr>
      <w:tr w:rsidR="0005366D" w:rsidRPr="006B3418" w:rsidTr="00E412AB">
        <w:trPr>
          <w:trHeight w:val="570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6B3418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 xml:space="preserve">- fixní náklady </w:t>
            </w:r>
          </w:p>
        </w:tc>
        <w:tc>
          <w:tcPr>
            <w:tcW w:w="6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1 270 000</w:t>
            </w:r>
          </w:p>
        </w:tc>
      </w:tr>
      <w:tr w:rsidR="0005366D" w:rsidRPr="006B3418" w:rsidTr="00E412AB">
        <w:trPr>
          <w:trHeight w:val="735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66D" w:rsidRPr="006B3418" w:rsidRDefault="0005366D" w:rsidP="006B3418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 xml:space="preserve">zisk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- 1 269 635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- 175 000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66D" w:rsidRPr="006B3418" w:rsidRDefault="0005366D" w:rsidP="00E412AB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6B3418">
              <w:rPr>
                <w:rFonts w:ascii="Trebuchet MS" w:hAnsi="Trebuchet MS"/>
              </w:rPr>
              <w:t>550 000</w:t>
            </w:r>
          </w:p>
        </w:tc>
      </w:tr>
    </w:tbl>
    <w:p w:rsidR="0005366D" w:rsidRDefault="0005366D" w:rsidP="006B3418">
      <w:pPr>
        <w:spacing w:before="240" w:after="120" w:line="276" w:lineRule="auto"/>
        <w:jc w:val="both"/>
        <w:rPr>
          <w:rFonts w:ascii="Trebuchet MS" w:hAnsi="Trebuchet MS"/>
        </w:rPr>
      </w:pPr>
    </w:p>
    <w:p w:rsidR="0005366D" w:rsidRPr="007025F7" w:rsidRDefault="0005366D" w:rsidP="006C2C3B">
      <w:pPr>
        <w:spacing w:before="240" w:after="120" w:line="276" w:lineRule="auto"/>
        <w:jc w:val="both"/>
        <w:rPr>
          <w:rFonts w:ascii="Trebuchet MS" w:hAnsi="Trebuchet MS"/>
        </w:rPr>
      </w:pPr>
      <w:r w:rsidRPr="006C2C3B">
        <w:rPr>
          <w:rFonts w:ascii="Trebuchet MS" w:hAnsi="Trebuchet MS"/>
          <w:b/>
        </w:rPr>
        <w:t>Bod zvratu</w:t>
      </w:r>
      <w:r>
        <w:rPr>
          <w:rFonts w:ascii="Trebuchet MS" w:hAnsi="Trebuchet MS"/>
        </w:rPr>
        <w:t xml:space="preserve"> (</w:t>
      </w:r>
      <w:proofErr w:type="spellStart"/>
      <w:r w:rsidRPr="006C2C3B">
        <w:rPr>
          <w:rFonts w:ascii="Trebuchet MS" w:hAnsi="Trebuchet MS"/>
        </w:rPr>
        <w:t>Break</w:t>
      </w:r>
      <w:proofErr w:type="spellEnd"/>
      <w:r w:rsidR="005C446D">
        <w:rPr>
          <w:rFonts w:ascii="Trebuchet MS" w:hAnsi="Trebuchet MS"/>
        </w:rPr>
        <w:t xml:space="preserve"> </w:t>
      </w:r>
      <w:r w:rsidRPr="006C2C3B">
        <w:rPr>
          <w:rFonts w:ascii="Trebuchet MS" w:hAnsi="Trebuchet MS"/>
        </w:rPr>
        <w:t>-</w:t>
      </w:r>
      <w:r w:rsidR="005C446D">
        <w:rPr>
          <w:rFonts w:ascii="Trebuchet MS" w:hAnsi="Trebuchet MS"/>
        </w:rPr>
        <w:t xml:space="preserve"> </w:t>
      </w:r>
      <w:proofErr w:type="spellStart"/>
      <w:r w:rsidRPr="006C2C3B">
        <w:rPr>
          <w:rFonts w:ascii="Trebuchet MS" w:hAnsi="Trebuchet MS"/>
        </w:rPr>
        <w:t>even</w:t>
      </w:r>
      <w:proofErr w:type="spellEnd"/>
      <w:r w:rsidRPr="006C2C3B">
        <w:rPr>
          <w:rFonts w:ascii="Trebuchet MS" w:hAnsi="Trebuchet MS"/>
        </w:rPr>
        <w:t xml:space="preserve"> point</w:t>
      </w:r>
      <w:r>
        <w:rPr>
          <w:rFonts w:ascii="Trebuchet MS" w:hAnsi="Trebuchet MS"/>
        </w:rPr>
        <w:t xml:space="preserve">) - </w:t>
      </w:r>
      <w:r w:rsidRPr="006C2C3B">
        <w:rPr>
          <w:rFonts w:ascii="Trebuchet MS" w:hAnsi="Trebuchet MS"/>
        </w:rPr>
        <w:t>ukazuje minimální objem prodeje, od kterého podnik začne tvořit zisk</w:t>
      </w:r>
      <w:r>
        <w:rPr>
          <w:rFonts w:ascii="Trebuchet MS" w:hAnsi="Trebuchet MS"/>
        </w:rPr>
        <w:t>. P</w:t>
      </w:r>
      <w:r w:rsidRPr="006C2C3B">
        <w:rPr>
          <w:rFonts w:ascii="Trebuchet MS" w:hAnsi="Trebuchet MS"/>
        </w:rPr>
        <w:t xml:space="preserve">ři výpočtu vycházíme z </w:t>
      </w:r>
      <w:r>
        <w:rPr>
          <w:rFonts w:ascii="Trebuchet MS" w:hAnsi="Trebuchet MS"/>
        </w:rPr>
        <w:t>předpokladu</w:t>
      </w:r>
      <w:r w:rsidRPr="006C2C3B">
        <w:rPr>
          <w:rFonts w:ascii="Trebuchet MS" w:hAnsi="Trebuchet MS"/>
        </w:rPr>
        <w:t>, že pokud prodej pokryje fixní náklady, pak každý další prodaný produkt vytváří zisk</w:t>
      </w:r>
      <w:r>
        <w:rPr>
          <w:rFonts w:ascii="Trebuchet MS" w:hAnsi="Trebuchet MS"/>
        </w:rPr>
        <w:t>.</w:t>
      </w:r>
    </w:p>
    <w:p w:rsidR="0005366D" w:rsidRDefault="00AC31D7" w:rsidP="00B52D0C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bod</m:t>
          </m:r>
          <m:r>
            <w:rPr>
              <w:rFonts w:ascii="Cambria Math" w:hAnsi="Trebuchet MS"/>
            </w:rPr>
            <m:t xml:space="preserve"> </m:t>
          </m:r>
          <m:r>
            <w:rPr>
              <w:rFonts w:ascii="Cambria Math" w:hAnsi="Cambria Math"/>
            </w:rPr>
            <m:t>zvratu</m:t>
          </m:r>
          <m:r>
            <w:rPr>
              <w:rFonts w:ascii="Cambria Math" w:hAnsi="Trebuchet MS"/>
            </w:rPr>
            <m:t xml:space="preserve">= </m:t>
          </m:r>
          <m:f>
            <m:fPr>
              <m:ctrlPr>
                <w:rPr>
                  <w:rFonts w:ascii="Cambria Math" w:hAnsi="Trebuchet MS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fixn</m:t>
              </m:r>
              <m:r>
                <w:rPr>
                  <w:rFonts w:ascii="Cambria Math" w:hAnsi="Trebuchet MS"/>
                </w:rPr>
                <m:t>í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Trebuchet MS"/>
                </w:rPr>
                <m:t>á</m:t>
              </m:r>
              <m:r>
                <w:rPr>
                  <w:rFonts w:ascii="Cambria Math" w:hAnsi="Cambria Math"/>
                </w:rPr>
                <m:t>klady</m:t>
              </m:r>
            </m:num>
            <m:den>
              <m:r>
                <w:rPr>
                  <w:rFonts w:ascii="Cambria Math" w:hAnsi="Cambria Math"/>
                </w:rPr>
                <m:t>cena</m:t>
              </m:r>
              <m:r>
                <w:rPr>
                  <w:rFonts w:ascii="Cambria Math" w:hAnsi="Trebuchet MS"/>
                </w:rPr>
                <m:t>-</m:t>
              </m:r>
              <m:r>
                <w:rPr>
                  <w:rFonts w:ascii="Cambria Math" w:hAnsi="Cambria Math"/>
                </w:rPr>
                <m:t>variabiln</m:t>
              </m:r>
              <m:r>
                <w:rPr>
                  <w:rFonts w:ascii="Cambria Math" w:hAnsi="Trebuchet MS"/>
                </w:rPr>
                <m:t>í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Trebuchet MS"/>
                </w:rPr>
                <m:t>á</m:t>
              </m:r>
              <m:r>
                <w:rPr>
                  <w:rFonts w:ascii="Cambria Math" w:hAnsi="Cambria Math"/>
                </w:rPr>
                <m:t>klady</m:t>
              </m:r>
              <m:r>
                <w:rPr>
                  <w:rFonts w:ascii="Cambria Math" w:hAnsi="Trebuchet MS"/>
                </w:rPr>
                <m:t xml:space="preserve"> 1 </m:t>
              </m:r>
              <m:r>
                <w:rPr>
                  <w:rFonts w:ascii="Cambria Math" w:hAnsi="Cambria Math"/>
                </w:rPr>
                <m:t>ks</m:t>
              </m:r>
              <m:r>
                <w:rPr>
                  <w:rFonts w:ascii="Cambria Math" w:hAnsi="Trebuchet MS"/>
                </w:rPr>
                <m:t xml:space="preserve"> </m:t>
              </m:r>
            </m:den>
          </m:f>
          <m:r>
            <w:rPr>
              <w:rFonts w:ascii="Cambria Math" w:hAnsi="Trebuchet MS"/>
            </w:rPr>
            <m:t xml:space="preserve">= </m:t>
          </m:r>
          <m:f>
            <m:fPr>
              <m:ctrlPr>
                <w:rPr>
                  <w:rFonts w:ascii="Cambria Math" w:hAnsi="Trebuchet MS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fixn</m:t>
              </m:r>
              <m:r>
                <w:rPr>
                  <w:rFonts w:ascii="Cambria Math" w:hAnsi="Trebuchet MS"/>
                </w:rPr>
                <m:t>í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Trebuchet MS"/>
                </w:rPr>
                <m:t>á</m:t>
              </m:r>
              <m:r>
                <w:rPr>
                  <w:rFonts w:ascii="Cambria Math" w:hAnsi="Cambria Math"/>
                </w:rPr>
                <m:t>klady</m:t>
              </m:r>
            </m:num>
            <m:den>
              <m:r>
                <w:rPr>
                  <w:rFonts w:ascii="Cambria Math" w:hAnsi="Cambria Math"/>
                </w:rPr>
                <m:t>kryc</m:t>
              </m:r>
              <m:r>
                <w:rPr>
                  <w:rFonts w:ascii="Cambria Math" w:hAnsi="Trebuchet MS"/>
                </w:rPr>
                <m:t>í</m:t>
              </m:r>
              <m:r>
                <w:rPr>
                  <w:rFonts w:ascii="Cambria Math" w:hAnsi="Trebuchet MS"/>
                </w:rPr>
                <m:t xml:space="preserve"> 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Trebuchet MS"/>
                </w:rPr>
                <m:t>ří</m:t>
              </m:r>
              <m:r>
                <w:rPr>
                  <w:rFonts w:ascii="Cambria Math" w:hAnsi="Cambria Math"/>
                </w:rPr>
                <m:t>sp</m:t>
              </m:r>
              <m:r>
                <w:rPr>
                  <w:rFonts w:ascii="Cambria Math" w:hAnsi="Trebuchet MS"/>
                </w:rPr>
                <m:t>ě</m:t>
              </m:r>
              <m:r>
                <w:rPr>
                  <w:rFonts w:ascii="Cambria Math" w:hAnsi="Cambria Math"/>
                </w:rPr>
                <m:t>vek</m:t>
              </m:r>
              <m:r>
                <w:rPr>
                  <w:rFonts w:ascii="Cambria Math" w:hAnsi="Trebuchet MS"/>
                </w:rPr>
                <m:t xml:space="preserve"> 1 </m:t>
              </m:r>
              <m:r>
                <w:rPr>
                  <w:rFonts w:ascii="Cambria Math" w:hAnsi="Cambria Math"/>
                </w:rPr>
                <m:t>ks</m:t>
              </m:r>
            </m:den>
          </m:f>
        </m:oMath>
      </m:oMathPara>
    </w:p>
    <w:p w:rsidR="0005366D" w:rsidRDefault="0005366D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05366D" w:rsidRDefault="00AC31D7" w:rsidP="00B52D0C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bod zvratu pro více produktů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fixní náklady</m:t>
              </m:r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celkový krycí příspěvek</m:t>
                  </m:r>
                </m:num>
                <m:den>
                  <m:r>
                    <w:rPr>
                      <w:rFonts w:ascii="Cambria Math" w:hAnsi="Cambria Math"/>
                    </w:rPr>
                    <m:t>tržby</m:t>
                  </m:r>
                </m:den>
              </m:f>
            </m:den>
          </m:f>
        </m:oMath>
      </m:oMathPara>
    </w:p>
    <w:p w:rsidR="0005366D" w:rsidRDefault="0005366D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05366D" w:rsidRPr="003F2961" w:rsidRDefault="0005366D" w:rsidP="005C446D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5C446D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05366D" w:rsidRDefault="0005366D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Podnik vyrábí sedla, spotřeba materiálu je 570 Kč, přímé mzdy 280 Kč, ostatní variabilní náklady 215 Kč, fixní n</w:t>
      </w:r>
      <w:r w:rsidR="005C446D">
        <w:rPr>
          <w:rFonts w:ascii="Trebuchet MS" w:hAnsi="Trebuchet MS"/>
        </w:rPr>
        <w:t xml:space="preserve">áklady 1 500 000 Kč. Sestavte </w:t>
      </w:r>
      <w:r>
        <w:rPr>
          <w:rFonts w:ascii="Trebuchet MS" w:hAnsi="Trebuchet MS"/>
        </w:rPr>
        <w:t xml:space="preserve">kalkulaci neúplných nákladů, plánuje-li podnik výrobu </w:t>
      </w:r>
      <w:smartTag w:uri="urn:schemas-microsoft-com:office:smarttags" w:element="metricconverter">
        <w:smartTagPr>
          <w:attr w:name="ProductID" w:val="1 000 a"/>
        </w:smartTagPr>
        <w:r>
          <w:rPr>
            <w:rFonts w:ascii="Trebuchet MS" w:hAnsi="Trebuchet MS"/>
          </w:rPr>
          <w:t>1 000 a</w:t>
        </w:r>
      </w:smartTag>
      <w:r>
        <w:rPr>
          <w:rFonts w:ascii="Trebuchet MS" w:hAnsi="Trebuchet MS"/>
        </w:rPr>
        <w:t xml:space="preserve"> 4 000 kusů.</w:t>
      </w:r>
    </w:p>
    <w:p w:rsidR="0005366D" w:rsidRPr="00C123B4" w:rsidRDefault="0005366D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Kolik výrobků musí podnik minimálně prodat, činí-li fixní náklady 310 </w:t>
      </w:r>
      <w:r w:rsidR="002D6EC7">
        <w:rPr>
          <w:rFonts w:ascii="Trebuchet MS" w:hAnsi="Trebuchet MS"/>
        </w:rPr>
        <w:t xml:space="preserve">000 Kč, variabilní náklady na 1 </w:t>
      </w:r>
      <w:r>
        <w:rPr>
          <w:rFonts w:ascii="Trebuchet MS" w:hAnsi="Trebuchet MS"/>
        </w:rPr>
        <w:t>ks jsou 210 Kč a prodejní cena jednoho výrobku je 500 Kč?</w:t>
      </w:r>
    </w:p>
    <w:p w:rsidR="0005366D" w:rsidRDefault="0005366D"/>
    <w:sectPr w:rsidR="0005366D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59" w:rsidRDefault="00871B59" w:rsidP="003A7C4B">
      <w:r>
        <w:separator/>
      </w:r>
    </w:p>
  </w:endnote>
  <w:endnote w:type="continuationSeparator" w:id="0">
    <w:p w:rsidR="00871B59" w:rsidRDefault="00871B59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6D" w:rsidRDefault="0005366D" w:rsidP="00B320CE">
    <w:pPr>
      <w:pStyle w:val="Zpat"/>
    </w:pPr>
    <w:r>
      <w:rPr>
        <w:rFonts w:ascii="Trebuchet MS" w:hAnsi="Trebuchet MS"/>
      </w:rPr>
      <w:t>VY_32_INOVACE_18_1_10</w:t>
    </w:r>
    <w:r w:rsidRPr="00966D23">
      <w:rPr>
        <w:rFonts w:ascii="Trebuchet MS" w:hAnsi="Trebuchet MS"/>
      </w:rPr>
      <w:t xml:space="preserve">                         </w:t>
    </w:r>
    <w:r w:rsidR="006A31B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A31BC" w:rsidRPr="00966D23">
      <w:rPr>
        <w:rFonts w:ascii="Trebuchet MS" w:hAnsi="Trebuchet MS"/>
      </w:rPr>
      <w:fldChar w:fldCharType="separate"/>
    </w:r>
    <w:r w:rsidR="00ED0AED">
      <w:rPr>
        <w:rFonts w:ascii="Trebuchet MS" w:hAnsi="Trebuchet MS"/>
        <w:noProof/>
      </w:rPr>
      <w:t>2</w:t>
    </w:r>
    <w:r w:rsidR="006A31BC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05366D" w:rsidRDefault="000536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59" w:rsidRDefault="00871B59" w:rsidP="003A7C4B">
      <w:r>
        <w:separator/>
      </w:r>
    </w:p>
  </w:footnote>
  <w:footnote w:type="continuationSeparator" w:id="0">
    <w:p w:rsidR="00871B59" w:rsidRDefault="00871B59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6D" w:rsidRDefault="00AC31D7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4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003CC"/>
    <w:multiLevelType w:val="hybridMultilevel"/>
    <w:tmpl w:val="D45A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9A4202"/>
    <w:multiLevelType w:val="hybridMultilevel"/>
    <w:tmpl w:val="570CF3F2"/>
    <w:lvl w:ilvl="0" w:tplc="AF6EB5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409F1"/>
    <w:rsid w:val="0005366D"/>
    <w:rsid w:val="00074331"/>
    <w:rsid w:val="00086DB3"/>
    <w:rsid w:val="000C2E8D"/>
    <w:rsid w:val="000E7DAA"/>
    <w:rsid w:val="00116481"/>
    <w:rsid w:val="00133C26"/>
    <w:rsid w:val="001D1525"/>
    <w:rsid w:val="0020624E"/>
    <w:rsid w:val="002175DE"/>
    <w:rsid w:val="00244CB1"/>
    <w:rsid w:val="00284B1F"/>
    <w:rsid w:val="002D6EC7"/>
    <w:rsid w:val="002E2632"/>
    <w:rsid w:val="002F12A8"/>
    <w:rsid w:val="003175F1"/>
    <w:rsid w:val="003342E2"/>
    <w:rsid w:val="0034004D"/>
    <w:rsid w:val="003505A8"/>
    <w:rsid w:val="003A585B"/>
    <w:rsid w:val="003A7C4B"/>
    <w:rsid w:val="003B48B6"/>
    <w:rsid w:val="003F2961"/>
    <w:rsid w:val="004064D5"/>
    <w:rsid w:val="0049726A"/>
    <w:rsid w:val="005361B6"/>
    <w:rsid w:val="005C446D"/>
    <w:rsid w:val="005F71D4"/>
    <w:rsid w:val="00604B6A"/>
    <w:rsid w:val="00660B1C"/>
    <w:rsid w:val="0066334A"/>
    <w:rsid w:val="006A31BC"/>
    <w:rsid w:val="006B3418"/>
    <w:rsid w:val="006C11AC"/>
    <w:rsid w:val="006C2C3B"/>
    <w:rsid w:val="007024B8"/>
    <w:rsid w:val="007025F7"/>
    <w:rsid w:val="00742D9A"/>
    <w:rsid w:val="007B7153"/>
    <w:rsid w:val="007D457A"/>
    <w:rsid w:val="008648D1"/>
    <w:rsid w:val="00871B59"/>
    <w:rsid w:val="008B4923"/>
    <w:rsid w:val="008C0778"/>
    <w:rsid w:val="008C64EE"/>
    <w:rsid w:val="008D5327"/>
    <w:rsid w:val="00900D97"/>
    <w:rsid w:val="00923CD7"/>
    <w:rsid w:val="00966D23"/>
    <w:rsid w:val="009A35BE"/>
    <w:rsid w:val="00A0539D"/>
    <w:rsid w:val="00A22E97"/>
    <w:rsid w:val="00A661EF"/>
    <w:rsid w:val="00AC31D7"/>
    <w:rsid w:val="00AC3A1C"/>
    <w:rsid w:val="00B06AA0"/>
    <w:rsid w:val="00B23A66"/>
    <w:rsid w:val="00B320CE"/>
    <w:rsid w:val="00B52D0C"/>
    <w:rsid w:val="00BA0942"/>
    <w:rsid w:val="00BB2511"/>
    <w:rsid w:val="00BD5A84"/>
    <w:rsid w:val="00C123B4"/>
    <w:rsid w:val="00D52DF2"/>
    <w:rsid w:val="00D64EFA"/>
    <w:rsid w:val="00DE6449"/>
    <w:rsid w:val="00E07218"/>
    <w:rsid w:val="00E24BE4"/>
    <w:rsid w:val="00E412AB"/>
    <w:rsid w:val="00E54712"/>
    <w:rsid w:val="00E55B25"/>
    <w:rsid w:val="00ED0AED"/>
    <w:rsid w:val="00F15DF9"/>
    <w:rsid w:val="00F74080"/>
    <w:rsid w:val="00FA77A6"/>
    <w:rsid w:val="00F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740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74080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F74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408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3265</Characters>
  <Application>Microsoft Office Word</Application>
  <DocSecurity>0</DocSecurity>
  <Lines>27</Lines>
  <Paragraphs>7</Paragraphs>
  <ScaleCrop>false</ScaleCrop>
  <Company>ISŠTE Sokolov, Jednoty 1620, 356 11  SOKOLOV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7</cp:revision>
  <dcterms:created xsi:type="dcterms:W3CDTF">2013-05-13T13:08:00Z</dcterms:created>
  <dcterms:modified xsi:type="dcterms:W3CDTF">2013-05-23T18:12:00Z</dcterms:modified>
</cp:coreProperties>
</file>