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C369E7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C369E7" w:rsidRDefault="00B31591" w:rsidP="00C369E7">
            <w:pPr>
              <w:rPr>
                <w:rFonts w:ascii="Trebuchet MS" w:hAnsi="Trebuchet MS"/>
                <w:b/>
              </w:rPr>
            </w:pPr>
            <w:r w:rsidRPr="00C369E7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7024B8" w:rsidRPr="00C369E7" w:rsidRDefault="00D87A70" w:rsidP="00C369E7">
            <w:pPr>
              <w:rPr>
                <w:rFonts w:ascii="Trebuchet MS" w:hAnsi="Trebuchet MS"/>
                <w:b/>
              </w:rPr>
            </w:pPr>
            <w:r w:rsidRPr="00C369E7">
              <w:rPr>
                <w:rFonts w:ascii="Trebuchet MS" w:hAnsi="Trebuchet MS"/>
                <w:b/>
              </w:rPr>
              <w:t>VY_32_INOVACE_1_4_0</w:t>
            </w:r>
            <w:r w:rsidR="00FC4DBA" w:rsidRPr="00C369E7">
              <w:rPr>
                <w:rFonts w:ascii="Trebuchet MS" w:hAnsi="Trebuchet MS"/>
                <w:b/>
              </w:rPr>
              <w:t>3</w:t>
            </w: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B31591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7024B8" w:rsidRPr="00453DD1" w:rsidRDefault="005D69F2" w:rsidP="002D48F8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Ukládání grafických dat</w:t>
            </w: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B31591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7024B8" w:rsidRPr="00453DD1" w:rsidRDefault="00D87A70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453DD1" w:rsidTr="00B855EC">
        <w:trPr>
          <w:trHeight w:val="960"/>
        </w:trPr>
        <w:tc>
          <w:tcPr>
            <w:tcW w:w="4644" w:type="dxa"/>
            <w:vAlign w:val="center"/>
          </w:tcPr>
          <w:p w:rsidR="001108DC" w:rsidRPr="00453DD1" w:rsidRDefault="0030272F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Tématická oblast</w:t>
            </w:r>
          </w:p>
        </w:tc>
        <w:tc>
          <w:tcPr>
            <w:tcW w:w="4644" w:type="dxa"/>
            <w:vAlign w:val="center"/>
          </w:tcPr>
          <w:p w:rsidR="001108DC" w:rsidRPr="00453DD1" w:rsidRDefault="002D48F8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453DD1" w:rsidTr="00B855EC">
        <w:trPr>
          <w:trHeight w:val="960"/>
        </w:trPr>
        <w:tc>
          <w:tcPr>
            <w:tcW w:w="4644" w:type="dxa"/>
            <w:vAlign w:val="center"/>
          </w:tcPr>
          <w:p w:rsidR="001108DC" w:rsidRPr="00453DD1" w:rsidRDefault="001108DC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1108DC" w:rsidRPr="00453DD1" w:rsidRDefault="00D87A70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453DD1" w:rsidTr="00B855EC">
        <w:trPr>
          <w:trHeight w:val="960"/>
        </w:trPr>
        <w:tc>
          <w:tcPr>
            <w:tcW w:w="4644" w:type="dxa"/>
            <w:vAlign w:val="center"/>
          </w:tcPr>
          <w:p w:rsidR="001108DC" w:rsidRPr="00453DD1" w:rsidRDefault="001108DC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Předmět</w:t>
            </w:r>
          </w:p>
        </w:tc>
        <w:tc>
          <w:tcPr>
            <w:tcW w:w="4644" w:type="dxa"/>
            <w:vAlign w:val="center"/>
          </w:tcPr>
          <w:p w:rsidR="001108DC" w:rsidRPr="00453DD1" w:rsidRDefault="00D87A70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1108DC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Ročník</w:t>
            </w:r>
          </w:p>
        </w:tc>
        <w:tc>
          <w:tcPr>
            <w:tcW w:w="4644" w:type="dxa"/>
            <w:vAlign w:val="center"/>
          </w:tcPr>
          <w:p w:rsidR="007024B8" w:rsidRPr="00453DD1" w:rsidRDefault="005D69F2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2</w:t>
            </w:r>
            <w:r w:rsidR="00D87A70" w:rsidRPr="00453DD1">
              <w:rPr>
                <w:rFonts w:ascii="Trebuchet MS" w:hAnsi="Trebuchet MS"/>
              </w:rPr>
              <w:t>.</w:t>
            </w:r>
            <w:r w:rsidR="00F33FF7">
              <w:rPr>
                <w:rFonts w:ascii="Trebuchet MS" w:hAnsi="Trebuchet MS"/>
              </w:rPr>
              <w:t>, 3.</w:t>
            </w: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B31591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182B19" w:rsidRPr="00453DD1" w:rsidRDefault="00182B19" w:rsidP="00413807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Kompetence k učení</w:t>
            </w:r>
          </w:p>
          <w:p w:rsidR="00453DD1" w:rsidRDefault="00182B19" w:rsidP="00413807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182B19" w:rsidRPr="00453DD1" w:rsidRDefault="00182B19" w:rsidP="00413807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 xml:space="preserve">kriticky zhodnotí výsledky </w:t>
            </w:r>
          </w:p>
          <w:p w:rsidR="00182B19" w:rsidRPr="00453DD1" w:rsidRDefault="00182B19" w:rsidP="00413807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Kompetence k řešení problémů</w:t>
            </w:r>
          </w:p>
          <w:p w:rsidR="00453DD1" w:rsidRDefault="00182B19" w:rsidP="00413807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 xml:space="preserve">osvědčené postupy aplikuje při řešení obdobných problémových situací </w:t>
            </w:r>
          </w:p>
          <w:p w:rsidR="007024B8" w:rsidRPr="00453DD1" w:rsidRDefault="00F33FF7" w:rsidP="00413807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sleduje vlastní pokrok při </w:t>
            </w:r>
            <w:r w:rsidR="00182B19" w:rsidRPr="00453DD1">
              <w:rPr>
                <w:rFonts w:ascii="Trebuchet MS" w:hAnsi="Trebuchet MS"/>
              </w:rPr>
              <w:t>zdolávání problémů</w:t>
            </w: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B31591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453535" w:rsidRDefault="00453535" w:rsidP="00F43295">
            <w:pPr>
              <w:rPr>
                <w:rFonts w:ascii="Trebuchet MS" w:hAnsi="Trebuchet MS"/>
              </w:rPr>
            </w:pPr>
            <w:r w:rsidRPr="00453535">
              <w:rPr>
                <w:rFonts w:ascii="Trebuchet MS" w:hAnsi="Trebuchet MS"/>
              </w:rPr>
              <w:t>Informační a komunikační technologie</w:t>
            </w:r>
          </w:p>
          <w:p w:rsidR="007024B8" w:rsidRPr="00453DD1" w:rsidRDefault="007024B8" w:rsidP="00F43295">
            <w:pPr>
              <w:rPr>
                <w:rFonts w:ascii="Trebuchet MS" w:hAnsi="Trebuchet MS"/>
              </w:rPr>
            </w:pP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B31591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7024B8" w:rsidRPr="00AC2BEE" w:rsidRDefault="009131C7" w:rsidP="0063298E">
            <w:pPr>
              <w:rPr>
                <w:rFonts w:ascii="Trebuchet MS" w:hAnsi="Trebuchet MS"/>
              </w:rPr>
            </w:pPr>
            <w:r w:rsidRPr="00AC2BEE">
              <w:rPr>
                <w:rFonts w:ascii="Trebuchet MS" w:hAnsi="Trebuchet MS"/>
              </w:rPr>
              <w:t>1 vyučovací hodina</w:t>
            </w:r>
          </w:p>
        </w:tc>
      </w:tr>
      <w:tr w:rsidR="007024B8" w:rsidRPr="00453DD1" w:rsidTr="00B855EC">
        <w:trPr>
          <w:trHeight w:val="960"/>
        </w:trPr>
        <w:tc>
          <w:tcPr>
            <w:tcW w:w="4644" w:type="dxa"/>
            <w:vAlign w:val="center"/>
          </w:tcPr>
          <w:p w:rsidR="00B31591" w:rsidRPr="00453DD1" w:rsidRDefault="00B31591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7024B8" w:rsidRDefault="00C95A23" w:rsidP="00413807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MUDROVÁ, Martina.</w:t>
            </w:r>
            <w:r w:rsidR="00BF2405">
              <w:rPr>
                <w:rFonts w:ascii="Trebuchet MS" w:hAnsi="Trebuchet MS"/>
              </w:rPr>
              <w:t xml:space="preserve"> </w:t>
            </w:r>
            <w:r w:rsidR="00BF2405" w:rsidRPr="00D5471E">
              <w:rPr>
                <w:rFonts w:ascii="Trebuchet MS" w:hAnsi="Trebuchet MS"/>
              </w:rPr>
              <w:t>Grafické formáty</w:t>
            </w:r>
            <w:r w:rsidR="00BF2405">
              <w:rPr>
                <w:rFonts w:ascii="Trebuchet MS" w:hAnsi="Trebuchet MS"/>
              </w:rPr>
              <w:t>.</w:t>
            </w:r>
            <w:r w:rsidRPr="00D5471E">
              <w:rPr>
                <w:rFonts w:ascii="Trebuchet MS" w:hAnsi="Trebuchet MS"/>
              </w:rPr>
              <w:t xml:space="preserve"> Ústav počítačové a řídící techniky VŠCHT Praha [online]. 2004. vyd. [cit. 2012-1</w:t>
            </w:r>
            <w:r w:rsidR="002C0FE6">
              <w:rPr>
                <w:rFonts w:ascii="Trebuchet MS" w:hAnsi="Trebuchet MS"/>
              </w:rPr>
              <w:t>1</w:t>
            </w:r>
            <w:r w:rsidRPr="00D5471E">
              <w:rPr>
                <w:rFonts w:ascii="Trebuchet MS" w:hAnsi="Trebuchet MS"/>
              </w:rPr>
              <w:t>-20]. Dostupné z: http://uprt.vscht.cz/mudrova/zob/prednasky/05-FORMATY/Formaty.pdf</w:t>
            </w:r>
          </w:p>
          <w:p w:rsidR="00BF2405" w:rsidRPr="00453DD1" w:rsidRDefault="00E56361" w:rsidP="0041380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Fiřt, J., Holota, R. </w:t>
            </w:r>
            <w:r w:rsidR="00BF2405" w:rsidRPr="00BF2405">
              <w:rPr>
                <w:rFonts w:ascii="Trebuchet MS" w:hAnsi="Trebuchet MS"/>
              </w:rPr>
              <w:t>Digitalizace a zpracování obrazu. [online]. 2002 [cit. 2012-11-04]. Dostupné z: http://home.zcu.cz/~holota5/publ/DigZprO.pdf</w:t>
            </w:r>
          </w:p>
        </w:tc>
      </w:tr>
      <w:tr w:rsidR="001108DC" w:rsidRPr="00453DD1" w:rsidTr="00B855EC">
        <w:trPr>
          <w:trHeight w:val="960"/>
        </w:trPr>
        <w:tc>
          <w:tcPr>
            <w:tcW w:w="4644" w:type="dxa"/>
            <w:vAlign w:val="center"/>
          </w:tcPr>
          <w:p w:rsidR="001108DC" w:rsidRPr="00453DD1" w:rsidRDefault="001108DC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1108DC" w:rsidRPr="00453DD1" w:rsidRDefault="002524C0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182B19" w:rsidRPr="00453DD1">
              <w:rPr>
                <w:rFonts w:ascii="Trebuchet MS" w:hAnsi="Trebuchet MS"/>
              </w:rPr>
              <w:t xml:space="preserve">c, </w:t>
            </w:r>
            <w:r w:rsidR="00810B24" w:rsidRPr="00453DD1">
              <w:rPr>
                <w:rFonts w:ascii="Trebuchet MS" w:hAnsi="Trebuchet MS"/>
              </w:rPr>
              <w:t>internet</w:t>
            </w:r>
          </w:p>
        </w:tc>
      </w:tr>
      <w:tr w:rsidR="0030272F" w:rsidRPr="00453DD1" w:rsidTr="00B855EC">
        <w:trPr>
          <w:trHeight w:val="960"/>
        </w:trPr>
        <w:tc>
          <w:tcPr>
            <w:tcW w:w="4644" w:type="dxa"/>
            <w:vAlign w:val="center"/>
          </w:tcPr>
          <w:p w:rsidR="0030272F" w:rsidRPr="00453DD1" w:rsidRDefault="0030272F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Anotace</w:t>
            </w:r>
          </w:p>
        </w:tc>
        <w:tc>
          <w:tcPr>
            <w:tcW w:w="4644" w:type="dxa"/>
            <w:vAlign w:val="center"/>
          </w:tcPr>
          <w:p w:rsidR="0030272F" w:rsidRPr="00453DD1" w:rsidRDefault="00EF439B" w:rsidP="0063298E">
            <w:pPr>
              <w:rPr>
                <w:rFonts w:ascii="Trebuchet MS" w:hAnsi="Trebuchet MS"/>
              </w:rPr>
            </w:pPr>
            <w:bookmarkStart w:id="0" w:name="_GoBack"/>
            <w:r>
              <w:rPr>
                <w:rFonts w:ascii="Trebuchet MS" w:hAnsi="Trebuchet MS"/>
              </w:rPr>
              <w:t>Ukládání grafických dat</w:t>
            </w:r>
            <w:bookmarkEnd w:id="0"/>
          </w:p>
        </w:tc>
      </w:tr>
      <w:tr w:rsidR="0030272F" w:rsidRPr="00453DD1" w:rsidTr="00B855EC">
        <w:trPr>
          <w:trHeight w:val="960"/>
        </w:trPr>
        <w:tc>
          <w:tcPr>
            <w:tcW w:w="4644" w:type="dxa"/>
            <w:vAlign w:val="center"/>
          </w:tcPr>
          <w:p w:rsidR="0030272F" w:rsidRPr="00453DD1" w:rsidRDefault="0030272F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30272F" w:rsidRPr="00453DD1" w:rsidRDefault="002C0FE6" w:rsidP="00D656B8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V</w:t>
            </w:r>
            <w:r w:rsidR="00182B19" w:rsidRPr="00453DD1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 xml:space="preserve">, </w:t>
            </w:r>
            <w:r w:rsidR="00D656B8">
              <w:rPr>
                <w:rFonts w:ascii="Trebuchet MS" w:hAnsi="Trebuchet MS"/>
              </w:rPr>
              <w:t>pracovní list</w:t>
            </w:r>
          </w:p>
        </w:tc>
      </w:tr>
      <w:tr w:rsidR="001108DC" w:rsidRPr="00453DD1" w:rsidTr="00B855EC">
        <w:trPr>
          <w:trHeight w:val="960"/>
        </w:trPr>
        <w:tc>
          <w:tcPr>
            <w:tcW w:w="4644" w:type="dxa"/>
            <w:vAlign w:val="center"/>
          </w:tcPr>
          <w:p w:rsidR="001108DC" w:rsidRPr="00453DD1" w:rsidRDefault="0030272F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1108DC" w:rsidRPr="00453DD1" w:rsidRDefault="005D69F2" w:rsidP="0063298E">
            <w:pPr>
              <w:rPr>
                <w:rFonts w:ascii="Trebuchet MS" w:hAnsi="Trebuchet MS"/>
              </w:rPr>
            </w:pPr>
            <w:r w:rsidRPr="00453DD1">
              <w:rPr>
                <w:rFonts w:ascii="Trebuchet MS" w:hAnsi="Trebuchet MS"/>
              </w:rPr>
              <w:t>11</w:t>
            </w:r>
            <w:r w:rsidR="00004C70" w:rsidRPr="00453DD1">
              <w:rPr>
                <w:rFonts w:ascii="Trebuchet MS" w:hAnsi="Trebuchet MS"/>
              </w:rPr>
              <w:t>/2012</w:t>
            </w:r>
          </w:p>
        </w:tc>
      </w:tr>
    </w:tbl>
    <w:p w:rsidR="0030272F" w:rsidRPr="00413807" w:rsidRDefault="0030272F" w:rsidP="007024B8">
      <w:pPr>
        <w:jc w:val="center"/>
        <w:rPr>
          <w:rFonts w:ascii="Trebuchet MS" w:hAnsi="Trebuchet MS"/>
          <w:b/>
        </w:rPr>
      </w:pPr>
    </w:p>
    <w:p w:rsidR="00C369E7" w:rsidRDefault="00C369E7" w:rsidP="008137D2">
      <w:pPr>
        <w:spacing w:before="120"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2524C0" w:rsidRDefault="00BA7C40" w:rsidP="008137D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524C0" w:rsidRPr="002524C0" w:rsidRDefault="002524C0" w:rsidP="002524C0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2524C0">
        <w:rPr>
          <w:rFonts w:ascii="Trebuchet MS" w:hAnsi="Trebuchet MS"/>
          <w:b/>
          <w:sz w:val="28"/>
          <w:szCs w:val="28"/>
        </w:rPr>
        <w:lastRenderedPageBreak/>
        <w:t>Ukládání grafických dat</w:t>
      </w:r>
    </w:p>
    <w:p w:rsidR="008137D2" w:rsidRDefault="008137D2" w:rsidP="008137D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zpracování obrazové informace v počítači se používá digitalizace. Posloupnost základních kroků:</w:t>
      </w:r>
    </w:p>
    <w:p w:rsidR="008137D2" w:rsidRPr="0053027E" w:rsidRDefault="008137D2" w:rsidP="008137D2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53027E">
        <w:rPr>
          <w:rFonts w:ascii="Trebuchet MS" w:hAnsi="Trebuchet MS"/>
        </w:rPr>
        <w:t>Snímání obrazu - reálný obraz můžeme charakterizovat nějakou spojitou funkcí. Snímání obrazu je převod optické veličiny na elektrický signál, který je spojitý v čase i</w:t>
      </w:r>
      <w:r>
        <w:rPr>
          <w:rFonts w:ascii="Trebuchet MS" w:hAnsi="Trebuchet MS"/>
        </w:rPr>
        <w:t xml:space="preserve"> úrovni. </w:t>
      </w:r>
    </w:p>
    <w:p w:rsidR="008137D2" w:rsidRPr="0053027E" w:rsidRDefault="008137D2" w:rsidP="008137D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53027E">
        <w:rPr>
          <w:rFonts w:ascii="Trebuchet MS" w:hAnsi="Trebuchet MS"/>
        </w:rPr>
        <w:t>Digitalizace obrazu - převod spojitého analogového signálu na signál digitální</w:t>
      </w:r>
      <w:r>
        <w:rPr>
          <w:rFonts w:ascii="Trebuchet MS" w:hAnsi="Trebuchet MS"/>
        </w:rPr>
        <w:t xml:space="preserve">. </w:t>
      </w:r>
      <w:r w:rsidRPr="0053027E">
        <w:rPr>
          <w:rFonts w:ascii="Trebuchet MS" w:hAnsi="Trebuchet MS"/>
        </w:rPr>
        <w:t xml:space="preserve">Prostorové dělení rozloží obraz na jednotlivé plošky </w:t>
      </w:r>
      <w:r>
        <w:rPr>
          <w:rFonts w:ascii="Trebuchet MS" w:hAnsi="Trebuchet MS"/>
        </w:rPr>
        <w:t xml:space="preserve">- </w:t>
      </w:r>
      <w:r w:rsidRPr="0053027E">
        <w:rPr>
          <w:rFonts w:ascii="Trebuchet MS" w:hAnsi="Trebuchet MS"/>
        </w:rPr>
        <w:t>pixel</w:t>
      </w:r>
      <w:r>
        <w:rPr>
          <w:rFonts w:ascii="Trebuchet MS" w:hAnsi="Trebuchet MS"/>
        </w:rPr>
        <w:t xml:space="preserve">y </w:t>
      </w:r>
      <w:r w:rsidRPr="0053027E">
        <w:rPr>
          <w:rFonts w:ascii="Trebuchet MS" w:hAnsi="Trebuchet MS"/>
        </w:rPr>
        <w:t>zpravidla čtvercového tvaru</w:t>
      </w:r>
      <w:r>
        <w:rPr>
          <w:rFonts w:ascii="Trebuchet MS" w:hAnsi="Trebuchet MS"/>
        </w:rPr>
        <w:t>,</w:t>
      </w:r>
      <w:r w:rsidRPr="0053027E">
        <w:rPr>
          <w:rFonts w:ascii="Trebuchet MS" w:hAnsi="Trebuchet MS"/>
        </w:rPr>
        <w:t xml:space="preserve"> jejich počet určuje rozlišení v obraze.</w:t>
      </w:r>
    </w:p>
    <w:p w:rsidR="008137D2" w:rsidRPr="00DF66C0" w:rsidRDefault="008137D2" w:rsidP="008137D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F66C0">
        <w:rPr>
          <w:rFonts w:ascii="Trebuchet MS" w:hAnsi="Trebuchet MS"/>
        </w:rPr>
        <w:t>Předzpracování obrazu - obraz může být zkreslen díky způ</w:t>
      </w:r>
      <w:r>
        <w:rPr>
          <w:rFonts w:ascii="Trebuchet MS" w:hAnsi="Trebuchet MS"/>
        </w:rPr>
        <w:t xml:space="preserve">sobu snímání nebo </w:t>
      </w:r>
      <w:r w:rsidRPr="00DF66C0">
        <w:rPr>
          <w:rFonts w:ascii="Trebuchet MS" w:hAnsi="Trebuchet MS"/>
        </w:rPr>
        <w:t>nevhodný</w:t>
      </w:r>
      <w:r>
        <w:rPr>
          <w:rFonts w:ascii="Trebuchet MS" w:hAnsi="Trebuchet MS"/>
        </w:rPr>
        <w:t>m podmínkám při průběhu snímání. Zkreslení se opravuje za pomoci korekcí.</w:t>
      </w:r>
    </w:p>
    <w:p w:rsidR="008137D2" w:rsidRDefault="008137D2" w:rsidP="008137D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Segmentace obrazu - je analýza obrazu, která vede k nalezení objektů v obraze. Cílem je rozdělení obrazu do částí odpovídajících oblastem reálného světa, výsledkem je obraz odpovídající objektu ve vstupním obraze.</w:t>
      </w:r>
    </w:p>
    <w:p w:rsidR="008137D2" w:rsidRPr="0042734F" w:rsidRDefault="008137D2" w:rsidP="008137D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42734F">
        <w:rPr>
          <w:rFonts w:ascii="Trebuchet MS" w:hAnsi="Trebuchet MS"/>
        </w:rPr>
        <w:t>Popis objektů - kvantitativní (popis objektů pomocí souboru číselných charakteristik) nebo kvalitativní (popisovány relace mezi objek</w:t>
      </w:r>
      <w:r>
        <w:rPr>
          <w:rFonts w:ascii="Trebuchet MS" w:hAnsi="Trebuchet MS"/>
        </w:rPr>
        <w:t>ty a jejich tvarové vlastnosti).</w:t>
      </w:r>
    </w:p>
    <w:p w:rsidR="008137D2" w:rsidRDefault="008137D2" w:rsidP="008137D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7E1321">
        <w:rPr>
          <w:rFonts w:ascii="Trebuchet MS" w:hAnsi="Trebuchet MS"/>
        </w:rPr>
        <w:t>Klasifikace = rozpoznání obrazu. Jde o zařazení objektů nalezených v obraze do skupiny předem známých tříd</w:t>
      </w:r>
      <w:r>
        <w:rPr>
          <w:rFonts w:ascii="Trebuchet MS" w:hAnsi="Trebuchet MS"/>
        </w:rPr>
        <w:t>.</w:t>
      </w:r>
    </w:p>
    <w:p w:rsidR="0065648C" w:rsidRDefault="0065648C" w:rsidP="00BA7C40">
      <w:pPr>
        <w:spacing w:before="120" w:after="120" w:line="276" w:lineRule="auto"/>
        <w:jc w:val="both"/>
        <w:rPr>
          <w:rFonts w:ascii="Trebuchet MS" w:hAnsi="Trebuchet MS"/>
        </w:rPr>
      </w:pPr>
    </w:p>
    <w:p w:rsidR="00BA7C40" w:rsidRDefault="00BA7C40" w:rsidP="00BA7C4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uložení grafických dat v počítači se používá formát:</w:t>
      </w:r>
    </w:p>
    <w:p w:rsidR="00BA7C40" w:rsidRDefault="00BA7C40" w:rsidP="0065648C">
      <w:pPr>
        <w:spacing w:before="120" w:after="120" w:line="276" w:lineRule="auto"/>
        <w:jc w:val="both"/>
        <w:rPr>
          <w:rFonts w:ascii="Trebuchet MS" w:hAnsi="Trebuchet MS"/>
        </w:rPr>
      </w:pPr>
      <w:r w:rsidRPr="0065648C">
        <w:rPr>
          <w:rFonts w:ascii="Trebuchet MS" w:hAnsi="Trebuchet MS"/>
          <w:b/>
        </w:rPr>
        <w:t>rastrový</w:t>
      </w:r>
      <w:r w:rsidR="009D6037">
        <w:rPr>
          <w:rFonts w:ascii="Trebuchet MS" w:hAnsi="Trebuchet MS"/>
        </w:rPr>
        <w:t xml:space="preserve"> - ukládá data po jednotlivých grafických bodech (pixelech)</w:t>
      </w:r>
      <w:r>
        <w:rPr>
          <w:rFonts w:ascii="Trebuchet MS" w:hAnsi="Trebuchet MS"/>
        </w:rPr>
        <w:t>;</w:t>
      </w:r>
      <w:r w:rsidR="00272DB3">
        <w:rPr>
          <w:rFonts w:ascii="Trebuchet MS" w:hAnsi="Trebuchet MS"/>
        </w:rPr>
        <w:t xml:space="preserve"> jsou ukládány </w:t>
      </w:r>
      <w:r w:rsidR="00272DB3" w:rsidRPr="00272DB3">
        <w:rPr>
          <w:rFonts w:ascii="Trebuchet MS" w:hAnsi="Trebuchet MS"/>
        </w:rPr>
        <w:t>vlas</w:t>
      </w:r>
      <w:r w:rsidR="00272DB3">
        <w:rPr>
          <w:rFonts w:ascii="Trebuchet MS" w:hAnsi="Trebuchet MS"/>
        </w:rPr>
        <w:t>tnosti každého obrazového bodu</w:t>
      </w:r>
      <w:r w:rsidR="00272DB3" w:rsidRPr="00272DB3">
        <w:rPr>
          <w:rFonts w:ascii="Trebuchet MS" w:hAnsi="Trebuchet MS"/>
        </w:rPr>
        <w:t xml:space="preserve"> a velikost malby</w:t>
      </w:r>
      <w:r w:rsidR="00272DB3">
        <w:rPr>
          <w:rFonts w:ascii="Trebuchet MS" w:hAnsi="Trebuchet MS"/>
        </w:rPr>
        <w:t>; bez ztráty kvality lze zmenšovat; při zvětšová</w:t>
      </w:r>
      <w:r w:rsidR="0048349D">
        <w:rPr>
          <w:rFonts w:ascii="Trebuchet MS" w:hAnsi="Trebuchet MS"/>
        </w:rPr>
        <w:t>ní jsou viditelné nedokonalosti; u</w:t>
      </w:r>
      <w:r w:rsidR="0048349D" w:rsidRPr="0048349D">
        <w:rPr>
          <w:rFonts w:ascii="Trebuchet MS" w:hAnsi="Trebuchet MS"/>
        </w:rPr>
        <w:t>rčujícím parametrem rastrového obrázku je počet bodů, ze kterých se skládá</w:t>
      </w:r>
      <w:r w:rsidR="0048349D">
        <w:rPr>
          <w:rFonts w:ascii="Trebuchet MS" w:hAnsi="Trebuchet MS"/>
        </w:rPr>
        <w:t xml:space="preserve">; formáty </w:t>
      </w:r>
      <w:r w:rsidR="0048349D" w:rsidRPr="0048349D">
        <w:rPr>
          <w:rFonts w:ascii="Trebuchet MS" w:hAnsi="Trebuchet MS"/>
        </w:rPr>
        <w:t>PNG, JPG</w:t>
      </w:r>
      <w:r w:rsidR="0048349D">
        <w:rPr>
          <w:rFonts w:ascii="Trebuchet MS" w:hAnsi="Trebuchet MS"/>
        </w:rPr>
        <w:t xml:space="preserve">, TIF, GIF, BMP, TGA, PSD, </w:t>
      </w:r>
      <w:r w:rsidR="002A60CF">
        <w:rPr>
          <w:rFonts w:ascii="Trebuchet MS" w:hAnsi="Trebuchet MS"/>
        </w:rPr>
        <w:t>RAW,…</w:t>
      </w:r>
      <w:r w:rsidR="0065648C">
        <w:rPr>
          <w:rFonts w:ascii="Trebuchet MS" w:hAnsi="Trebuchet MS"/>
        </w:rPr>
        <w:t xml:space="preserve"> </w:t>
      </w:r>
    </w:p>
    <w:p w:rsidR="00BA7C40" w:rsidRDefault="00BA7C40" w:rsidP="0065648C">
      <w:pPr>
        <w:spacing w:before="120" w:after="120" w:line="276" w:lineRule="auto"/>
        <w:jc w:val="both"/>
        <w:rPr>
          <w:rFonts w:ascii="Trebuchet MS" w:hAnsi="Trebuchet MS"/>
        </w:rPr>
      </w:pPr>
      <w:r w:rsidRPr="0065648C">
        <w:rPr>
          <w:rFonts w:ascii="Trebuchet MS" w:hAnsi="Trebuchet MS"/>
          <w:b/>
        </w:rPr>
        <w:t>vektorový</w:t>
      </w:r>
      <w:r w:rsidR="009D6037">
        <w:rPr>
          <w:rFonts w:ascii="Trebuchet MS" w:hAnsi="Trebuchet MS"/>
        </w:rPr>
        <w:t xml:space="preserve"> - </w:t>
      </w:r>
      <w:r w:rsidR="009D6037" w:rsidRPr="009D6037">
        <w:rPr>
          <w:rFonts w:ascii="Trebuchet MS" w:hAnsi="Trebuchet MS"/>
        </w:rPr>
        <w:t>pracuje s daty v matematicky popsatelných objektech</w:t>
      </w:r>
      <w:r w:rsidR="009D6037">
        <w:rPr>
          <w:rFonts w:ascii="Trebuchet MS" w:hAnsi="Trebuchet MS"/>
        </w:rPr>
        <w:t xml:space="preserve"> (kružnice, čtverec)</w:t>
      </w:r>
      <w:r>
        <w:rPr>
          <w:rFonts w:ascii="Trebuchet MS" w:hAnsi="Trebuchet MS"/>
        </w:rPr>
        <w:t>;</w:t>
      </w:r>
      <w:r w:rsidR="0048349D">
        <w:rPr>
          <w:rFonts w:ascii="Trebuchet MS" w:hAnsi="Trebuchet MS"/>
        </w:rPr>
        <w:t xml:space="preserve"> </w:t>
      </w:r>
    </w:p>
    <w:p w:rsidR="00BA7C40" w:rsidRDefault="00BA7C40" w:rsidP="0065648C">
      <w:pPr>
        <w:spacing w:before="120" w:after="120" w:line="276" w:lineRule="auto"/>
        <w:jc w:val="both"/>
        <w:rPr>
          <w:rFonts w:ascii="Trebuchet MS" w:hAnsi="Trebuchet MS"/>
        </w:rPr>
      </w:pPr>
      <w:r w:rsidRPr="0065648C">
        <w:rPr>
          <w:rFonts w:ascii="Trebuchet MS" w:hAnsi="Trebuchet MS"/>
          <w:b/>
        </w:rPr>
        <w:t>metaformát</w:t>
      </w:r>
    </w:p>
    <w:p w:rsidR="0065648C" w:rsidRDefault="0065648C" w:rsidP="006564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rozlišení </w:t>
      </w:r>
      <w:r w:rsidR="00AD478A">
        <w:rPr>
          <w:rFonts w:ascii="Trebuchet MS" w:hAnsi="Trebuchet MS"/>
        </w:rPr>
        <w:t>(</w:t>
      </w:r>
      <w:r>
        <w:rPr>
          <w:rFonts w:ascii="Trebuchet MS" w:hAnsi="Trebuchet MS"/>
        </w:rPr>
        <w:t>tisková velikost</w:t>
      </w:r>
      <w:r w:rsidR="00AD478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- </w:t>
      </w:r>
      <w:r w:rsidRPr="0065648C">
        <w:rPr>
          <w:rFonts w:ascii="Trebuchet MS" w:hAnsi="Trebuchet MS"/>
        </w:rPr>
        <w:t>poměr mezi roz</w:t>
      </w:r>
      <w:r w:rsidR="00AD478A">
        <w:rPr>
          <w:rFonts w:ascii="Trebuchet MS" w:hAnsi="Trebuchet MS"/>
        </w:rPr>
        <w:t>měrem při tisku a počtem bodů v </w:t>
      </w:r>
      <w:r w:rsidRPr="0065648C">
        <w:rPr>
          <w:rFonts w:ascii="Trebuchet MS" w:hAnsi="Trebuchet MS"/>
        </w:rPr>
        <w:t>obrázku</w:t>
      </w:r>
      <w:r w:rsidR="00AD478A">
        <w:rPr>
          <w:rFonts w:ascii="Trebuchet MS" w:hAnsi="Trebuchet MS"/>
        </w:rPr>
        <w:t>; udává se v DPI</w:t>
      </w:r>
      <w:r w:rsidR="00C02C7F">
        <w:rPr>
          <w:rFonts w:ascii="Trebuchet MS" w:hAnsi="Trebuchet MS"/>
        </w:rPr>
        <w:t>;</w:t>
      </w:r>
    </w:p>
    <w:p w:rsidR="00536462" w:rsidRDefault="00C02C7F" w:rsidP="006564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př.: o</w:t>
      </w:r>
      <w:r w:rsidRPr="00C02C7F">
        <w:rPr>
          <w:rFonts w:ascii="Trebuchet MS" w:hAnsi="Trebuchet MS"/>
        </w:rPr>
        <w:t>brázek 1 600 x 1 200 bodů v režimu RGB</w:t>
      </w:r>
      <w:r>
        <w:rPr>
          <w:rFonts w:ascii="Trebuchet MS" w:hAnsi="Trebuchet MS"/>
        </w:rPr>
        <w:t xml:space="preserve"> </w:t>
      </w:r>
      <w:r w:rsidRPr="00C02C7F">
        <w:rPr>
          <w:rFonts w:ascii="Trebuchet MS" w:hAnsi="Trebuchet MS"/>
        </w:rPr>
        <w:t xml:space="preserve">zabere v paměti počítače 1 920 000 bodů * 3 B/bod = 5 760 000 bajtů, tj. cca 6 MB. </w:t>
      </w:r>
    </w:p>
    <w:p w:rsidR="00C02C7F" w:rsidRDefault="00536462" w:rsidP="006564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př.: </w:t>
      </w:r>
      <w:r w:rsidR="00C02C7F" w:rsidRPr="00C02C7F">
        <w:rPr>
          <w:rFonts w:ascii="Trebuchet MS" w:hAnsi="Trebuchet MS"/>
        </w:rPr>
        <w:t>obrázek</w:t>
      </w:r>
      <w:r>
        <w:rPr>
          <w:rFonts w:ascii="Trebuchet MS" w:hAnsi="Trebuchet MS"/>
        </w:rPr>
        <w:t xml:space="preserve"> z prvního příkladu</w:t>
      </w:r>
      <w:r w:rsidR="00C02C7F" w:rsidRPr="00C02C7F">
        <w:rPr>
          <w:rFonts w:ascii="Trebuchet MS" w:hAnsi="Trebuchet MS"/>
        </w:rPr>
        <w:t xml:space="preserve"> v 256 odstínech šedi </w:t>
      </w:r>
      <w:r>
        <w:rPr>
          <w:rFonts w:ascii="Trebuchet MS" w:hAnsi="Trebuchet MS"/>
        </w:rPr>
        <w:t>zabere v paměti počítače</w:t>
      </w:r>
      <w:r w:rsidR="00C02C7F" w:rsidRPr="00C02C7F">
        <w:rPr>
          <w:rFonts w:ascii="Trebuchet MS" w:hAnsi="Trebuchet MS"/>
        </w:rPr>
        <w:t xml:space="preserve"> 1920 000 bodů x 1 B/bod = 1 920 000 bajtů, tj. cca 2 MB.</w:t>
      </w:r>
    </w:p>
    <w:p w:rsidR="00B615D7" w:rsidRDefault="00B615D7" w:rsidP="0065648C">
      <w:pPr>
        <w:spacing w:before="120" w:after="120" w:line="276" w:lineRule="auto"/>
        <w:jc w:val="both"/>
        <w:rPr>
          <w:rFonts w:ascii="Trebuchet MS" w:hAnsi="Trebuchet MS"/>
        </w:rPr>
      </w:pPr>
    </w:p>
    <w:p w:rsidR="00BA7C40" w:rsidRPr="00DD1138" w:rsidRDefault="001451E5" w:rsidP="00BA7C40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D1138">
        <w:rPr>
          <w:rFonts w:ascii="Trebuchet MS" w:hAnsi="Trebuchet MS"/>
          <w:b/>
        </w:rPr>
        <w:t>Obecná struktura grafického souboru: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451E5" w:rsidRPr="00583DDF" w:rsidTr="00583DDF">
        <w:tc>
          <w:tcPr>
            <w:tcW w:w="9212" w:type="dxa"/>
            <w:gridSpan w:val="2"/>
          </w:tcPr>
          <w:p w:rsidR="001451E5" w:rsidRPr="00583DDF" w:rsidRDefault="001451E5" w:rsidP="00583DDF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583DDF">
              <w:rPr>
                <w:rFonts w:ascii="Trebuchet MS" w:hAnsi="Trebuchet MS"/>
                <w:b/>
              </w:rPr>
              <w:t>S rastrovými daty</w:t>
            </w:r>
          </w:p>
        </w:tc>
      </w:tr>
      <w:tr w:rsidR="001451E5" w:rsidRPr="00583DDF" w:rsidTr="00583DDF">
        <w:tc>
          <w:tcPr>
            <w:tcW w:w="2802" w:type="dxa"/>
          </w:tcPr>
          <w:p w:rsidR="001451E5" w:rsidRPr="00583DDF" w:rsidRDefault="001451E5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Hlavička souboru</w:t>
            </w:r>
          </w:p>
        </w:tc>
        <w:tc>
          <w:tcPr>
            <w:tcW w:w="6410" w:type="dxa"/>
          </w:tcPr>
          <w:p w:rsidR="001451E5" w:rsidRPr="00583DDF" w:rsidRDefault="00C37E91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Základní informace o souboru – identifikace, verze, typ komprese, rozměry obrázku, počet barevných ploch, odkaz na začátek obrazových dat, rezerva apod.</w:t>
            </w:r>
          </w:p>
        </w:tc>
      </w:tr>
      <w:tr w:rsidR="001451E5" w:rsidRPr="00583DDF" w:rsidTr="00583DDF">
        <w:tc>
          <w:tcPr>
            <w:tcW w:w="2802" w:type="dxa"/>
          </w:tcPr>
          <w:p w:rsidR="001451E5" w:rsidRPr="00583DDF" w:rsidRDefault="001451E5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Data + paleta</w:t>
            </w:r>
          </w:p>
        </w:tc>
        <w:tc>
          <w:tcPr>
            <w:tcW w:w="6410" w:type="dxa"/>
          </w:tcPr>
          <w:p w:rsidR="00C37E91" w:rsidRPr="00583DDF" w:rsidRDefault="00C37E91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Hodnoty pixelů po řádcích shora (RGB)</w:t>
            </w:r>
          </w:p>
          <w:p w:rsidR="00C37E91" w:rsidRPr="00583DDF" w:rsidRDefault="00C37E91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Planární uspořádání hodnot pixelů</w:t>
            </w:r>
          </w:p>
          <w:p w:rsidR="001451E5" w:rsidRPr="00583DDF" w:rsidRDefault="00C37E91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 xml:space="preserve">Pásy, </w:t>
            </w:r>
            <w:r w:rsidR="002A60CF" w:rsidRPr="00583DDF">
              <w:rPr>
                <w:rFonts w:ascii="Trebuchet MS" w:hAnsi="Trebuchet MS"/>
              </w:rPr>
              <w:t>Dlaždice,</w:t>
            </w:r>
            <w:r w:rsidR="002A60CF">
              <w:rPr>
                <w:rFonts w:ascii="Trebuchet MS" w:hAnsi="Trebuchet MS"/>
              </w:rPr>
              <w:t>…</w:t>
            </w:r>
          </w:p>
        </w:tc>
      </w:tr>
      <w:tr w:rsidR="001451E5" w:rsidRPr="00583DDF" w:rsidTr="00583DDF">
        <w:tc>
          <w:tcPr>
            <w:tcW w:w="2802" w:type="dxa"/>
          </w:tcPr>
          <w:p w:rsidR="001451E5" w:rsidRPr="00583DDF" w:rsidRDefault="001451E5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Pata</w:t>
            </w:r>
          </w:p>
        </w:tc>
        <w:tc>
          <w:tcPr>
            <w:tcW w:w="6410" w:type="dxa"/>
          </w:tcPr>
          <w:p w:rsidR="001451E5" w:rsidRPr="00583DDF" w:rsidRDefault="00C37E91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Doplňující informace</w:t>
            </w:r>
          </w:p>
        </w:tc>
      </w:tr>
      <w:tr w:rsidR="001451E5" w:rsidRPr="00583DDF" w:rsidTr="00583DDF">
        <w:tc>
          <w:tcPr>
            <w:tcW w:w="9212" w:type="dxa"/>
            <w:gridSpan w:val="2"/>
          </w:tcPr>
          <w:p w:rsidR="001451E5" w:rsidRPr="00583DDF" w:rsidRDefault="001451E5" w:rsidP="00583DDF">
            <w:pPr>
              <w:spacing w:before="12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583DDF">
              <w:rPr>
                <w:rFonts w:ascii="Trebuchet MS" w:hAnsi="Trebuchet MS"/>
                <w:b/>
              </w:rPr>
              <w:t>S vektorovými daty</w:t>
            </w:r>
          </w:p>
        </w:tc>
      </w:tr>
      <w:tr w:rsidR="001451E5" w:rsidRPr="00583DDF" w:rsidTr="00583DDF">
        <w:tc>
          <w:tcPr>
            <w:tcW w:w="2802" w:type="dxa"/>
          </w:tcPr>
          <w:p w:rsidR="001451E5" w:rsidRPr="00583DDF" w:rsidRDefault="001451E5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Hlavička souboru</w:t>
            </w:r>
          </w:p>
        </w:tc>
        <w:tc>
          <w:tcPr>
            <w:tcW w:w="6410" w:type="dxa"/>
          </w:tcPr>
          <w:p w:rsidR="001451E5" w:rsidRPr="00583DDF" w:rsidRDefault="008C4666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V</w:t>
            </w:r>
            <w:r w:rsidR="00123228" w:rsidRPr="00583DDF">
              <w:rPr>
                <w:rFonts w:ascii="Trebuchet MS" w:hAnsi="Trebuchet MS"/>
              </w:rPr>
              <w:t>šeobecné informace o souboru, identifikace, informace o barvách</w:t>
            </w:r>
          </w:p>
        </w:tc>
      </w:tr>
      <w:tr w:rsidR="001451E5" w:rsidRPr="00583DDF" w:rsidTr="00583DDF">
        <w:tc>
          <w:tcPr>
            <w:tcW w:w="2802" w:type="dxa"/>
          </w:tcPr>
          <w:p w:rsidR="001451E5" w:rsidRPr="00583DDF" w:rsidRDefault="001451E5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Data</w:t>
            </w:r>
          </w:p>
        </w:tc>
        <w:tc>
          <w:tcPr>
            <w:tcW w:w="6410" w:type="dxa"/>
          </w:tcPr>
          <w:p w:rsidR="001451E5" w:rsidRPr="00583DDF" w:rsidRDefault="00123228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Popis jednotlivých prvků (kružnice, úsečka, textové pole), barevná paleta, vyplnění</w:t>
            </w:r>
          </w:p>
          <w:p w:rsidR="00123228" w:rsidRPr="00583DDF" w:rsidRDefault="00123228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Rastrová data v nekomprimované podobě</w:t>
            </w:r>
          </w:p>
        </w:tc>
      </w:tr>
      <w:tr w:rsidR="001451E5" w:rsidRPr="00583DDF" w:rsidTr="00583DDF">
        <w:tc>
          <w:tcPr>
            <w:tcW w:w="2802" w:type="dxa"/>
          </w:tcPr>
          <w:p w:rsidR="001451E5" w:rsidRPr="00583DDF" w:rsidRDefault="001451E5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Pata</w:t>
            </w:r>
          </w:p>
        </w:tc>
        <w:tc>
          <w:tcPr>
            <w:tcW w:w="6410" w:type="dxa"/>
          </w:tcPr>
          <w:p w:rsidR="001451E5" w:rsidRPr="00583DDF" w:rsidRDefault="00C035FE" w:rsidP="00583DDF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583DDF">
              <w:rPr>
                <w:rFonts w:ascii="Trebuchet MS" w:hAnsi="Trebuchet MS"/>
              </w:rPr>
              <w:t>Doplňující informace</w:t>
            </w:r>
          </w:p>
        </w:tc>
      </w:tr>
    </w:tbl>
    <w:p w:rsidR="001451E5" w:rsidRDefault="001451E5" w:rsidP="00BA7C40">
      <w:pPr>
        <w:spacing w:before="120" w:after="120" w:line="276" w:lineRule="auto"/>
        <w:jc w:val="both"/>
        <w:rPr>
          <w:rFonts w:ascii="Trebuchet MS" w:hAnsi="Trebuchet MS"/>
        </w:rPr>
      </w:pPr>
    </w:p>
    <w:p w:rsidR="007E1321" w:rsidRPr="007E1321" w:rsidRDefault="007E1321" w:rsidP="00310050">
      <w:pPr>
        <w:spacing w:before="120" w:after="120" w:line="276" w:lineRule="auto"/>
        <w:jc w:val="both"/>
        <w:rPr>
          <w:rFonts w:ascii="Trebuchet MS" w:hAnsi="Trebuchet MS"/>
        </w:rPr>
      </w:pPr>
    </w:p>
    <w:p w:rsidR="007002C6" w:rsidRPr="007002C6" w:rsidRDefault="007002C6" w:rsidP="007002C6">
      <w:pPr>
        <w:spacing w:before="120" w:after="120" w:line="276" w:lineRule="auto"/>
        <w:jc w:val="both"/>
        <w:rPr>
          <w:rFonts w:ascii="Trebuchet MS" w:hAnsi="Trebuchet MS"/>
        </w:rPr>
      </w:pPr>
    </w:p>
    <w:p w:rsidR="00F43295" w:rsidRPr="002524C0" w:rsidRDefault="00400678" w:rsidP="002524C0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0"/>
          <w:szCs w:val="20"/>
        </w:rPr>
        <w:br w:type="page"/>
      </w:r>
      <w:r w:rsidR="00D656B8" w:rsidRPr="002524C0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AD478A" w:rsidRDefault="00AD478A" w:rsidP="00AD478A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Kolik pixelů obsahuje p</w:t>
      </w:r>
      <w:r w:rsidRPr="00AD478A">
        <w:rPr>
          <w:rFonts w:ascii="Trebuchet MS" w:hAnsi="Trebuchet MS"/>
        </w:rPr>
        <w:t>anel LCD Full HD</w:t>
      </w:r>
      <w:r>
        <w:rPr>
          <w:rFonts w:ascii="Trebuchet MS" w:hAnsi="Trebuchet MS"/>
        </w:rPr>
        <w:t xml:space="preserve"> </w:t>
      </w:r>
      <w:r w:rsidRPr="00AD478A">
        <w:rPr>
          <w:rFonts w:ascii="Trebuchet MS" w:hAnsi="Trebuchet MS"/>
        </w:rPr>
        <w:t>1 920*1 080 pixelů</w:t>
      </w:r>
      <w:r>
        <w:rPr>
          <w:rFonts w:ascii="Trebuchet MS" w:hAnsi="Trebuchet MS"/>
        </w:rPr>
        <w:t>?</w:t>
      </w:r>
    </w:p>
    <w:p w:rsidR="00AD478A" w:rsidRDefault="00C02C7F" w:rsidP="00AD478A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Spočítejte DPI vašeho monitoru.</w:t>
      </w:r>
    </w:p>
    <w:p w:rsidR="00C02C7F" w:rsidRDefault="00383F38" w:rsidP="00AD478A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Proč můžeme (nemůžeme) libovolně zmenšovat a zvětšovat rastrový obrázek?</w:t>
      </w:r>
    </w:p>
    <w:p w:rsidR="00BC7F8A" w:rsidRDefault="00BC7F8A" w:rsidP="00AD478A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 velký je 1 pixel?</w:t>
      </w:r>
    </w:p>
    <w:p w:rsidR="005F0271" w:rsidRDefault="005F0271" w:rsidP="00F43295">
      <w:pPr>
        <w:spacing w:before="120" w:after="120" w:line="276" w:lineRule="auto"/>
        <w:jc w:val="both"/>
        <w:rPr>
          <w:rFonts w:ascii="Trebuchet MS" w:hAnsi="Trebuchet MS"/>
        </w:rPr>
      </w:pPr>
    </w:p>
    <w:p w:rsidR="00F43295" w:rsidRDefault="00F43295" w:rsidP="00F43295">
      <w:pPr>
        <w:spacing w:before="120" w:after="120" w:line="276" w:lineRule="auto"/>
        <w:jc w:val="both"/>
        <w:rPr>
          <w:rFonts w:ascii="Trebuchet MS" w:hAnsi="Trebuchet MS"/>
        </w:rPr>
      </w:pPr>
    </w:p>
    <w:p w:rsidR="00F43295" w:rsidRPr="00F43295" w:rsidRDefault="00F43295" w:rsidP="0030272F">
      <w:pPr>
        <w:rPr>
          <w:rFonts w:ascii="Trebuchet MS" w:hAnsi="Trebuchet MS"/>
          <w:sz w:val="20"/>
          <w:szCs w:val="20"/>
        </w:rPr>
      </w:pPr>
    </w:p>
    <w:sectPr w:rsidR="00F43295" w:rsidRPr="00F43295" w:rsidSect="00425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09" w:rsidRDefault="00020F09">
      <w:r>
        <w:separator/>
      </w:r>
    </w:p>
  </w:endnote>
  <w:endnote w:type="continuationSeparator" w:id="0">
    <w:p w:rsidR="00020F09" w:rsidRDefault="000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EC" w:rsidRDefault="00B855EC" w:rsidP="00B855EC">
    <w:pPr>
      <w:pStyle w:val="Zpat"/>
    </w:pPr>
    <w:r>
      <w:rPr>
        <w:rFonts w:ascii="Trebuchet MS" w:hAnsi="Trebuchet MS"/>
      </w:rPr>
      <w:t>VY_32_INOVACE_1_4_03</w:t>
    </w:r>
    <w:r w:rsidRPr="00966D23">
      <w:rPr>
        <w:rFonts w:ascii="Trebuchet MS" w:hAnsi="Trebuchet MS"/>
      </w:rPr>
      <w:t xml:space="preserve">                         </w:t>
    </w:r>
    <w:r w:rsidR="00A56EC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A56ECC" w:rsidRPr="00966D23">
      <w:rPr>
        <w:rFonts w:ascii="Trebuchet MS" w:hAnsi="Trebuchet MS"/>
      </w:rPr>
      <w:fldChar w:fldCharType="separate"/>
    </w:r>
    <w:r w:rsidR="002A60CF">
      <w:rPr>
        <w:rFonts w:ascii="Trebuchet MS" w:hAnsi="Trebuchet MS"/>
        <w:noProof/>
      </w:rPr>
      <w:t>2</w:t>
    </w:r>
    <w:r w:rsidR="00A56EC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855EC" w:rsidRDefault="00B85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09" w:rsidRDefault="00020F09">
      <w:r>
        <w:separator/>
      </w:r>
    </w:p>
  </w:footnote>
  <w:footnote w:type="continuationSeparator" w:id="0">
    <w:p w:rsidR="00020F09" w:rsidRDefault="000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C369E7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70C3"/>
    <w:multiLevelType w:val="hybridMultilevel"/>
    <w:tmpl w:val="6F1E749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610"/>
    <w:multiLevelType w:val="hybridMultilevel"/>
    <w:tmpl w:val="4E1880E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4ECF"/>
    <w:multiLevelType w:val="hybridMultilevel"/>
    <w:tmpl w:val="231A019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0DDC"/>
    <w:multiLevelType w:val="hybridMultilevel"/>
    <w:tmpl w:val="DA6E4A8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984"/>
    <w:multiLevelType w:val="hybridMultilevel"/>
    <w:tmpl w:val="8A28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74D"/>
    <w:multiLevelType w:val="hybridMultilevel"/>
    <w:tmpl w:val="887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32F62"/>
    <w:multiLevelType w:val="hybridMultilevel"/>
    <w:tmpl w:val="038E998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20F09"/>
    <w:rsid w:val="00100A49"/>
    <w:rsid w:val="001108DC"/>
    <w:rsid w:val="00123228"/>
    <w:rsid w:val="001451E5"/>
    <w:rsid w:val="00182B19"/>
    <w:rsid w:val="00186F18"/>
    <w:rsid w:val="001953E8"/>
    <w:rsid w:val="001D456E"/>
    <w:rsid w:val="001D47A3"/>
    <w:rsid w:val="00241878"/>
    <w:rsid w:val="00250787"/>
    <w:rsid w:val="002524C0"/>
    <w:rsid w:val="00272DB3"/>
    <w:rsid w:val="00274876"/>
    <w:rsid w:val="002A60CF"/>
    <w:rsid w:val="002B50A4"/>
    <w:rsid w:val="002C0FE6"/>
    <w:rsid w:val="002D48F8"/>
    <w:rsid w:val="00302262"/>
    <w:rsid w:val="0030272F"/>
    <w:rsid w:val="00310050"/>
    <w:rsid w:val="003427E4"/>
    <w:rsid w:val="003652CB"/>
    <w:rsid w:val="00383F38"/>
    <w:rsid w:val="00400678"/>
    <w:rsid w:val="00413807"/>
    <w:rsid w:val="00425D48"/>
    <w:rsid w:val="0042734F"/>
    <w:rsid w:val="00453535"/>
    <w:rsid w:val="00453DD1"/>
    <w:rsid w:val="0048349D"/>
    <w:rsid w:val="004A1DE0"/>
    <w:rsid w:val="0053027E"/>
    <w:rsid w:val="00536462"/>
    <w:rsid w:val="00583DDF"/>
    <w:rsid w:val="005D69F2"/>
    <w:rsid w:val="005E580D"/>
    <w:rsid w:val="005F0271"/>
    <w:rsid w:val="00607B72"/>
    <w:rsid w:val="00625830"/>
    <w:rsid w:val="0063298E"/>
    <w:rsid w:val="00632F44"/>
    <w:rsid w:val="0065648C"/>
    <w:rsid w:val="006E3C4C"/>
    <w:rsid w:val="006F66C8"/>
    <w:rsid w:val="007002C6"/>
    <w:rsid w:val="007024B8"/>
    <w:rsid w:val="00775C6B"/>
    <w:rsid w:val="00793489"/>
    <w:rsid w:val="007A0FB0"/>
    <w:rsid w:val="007C6C1E"/>
    <w:rsid w:val="007E1321"/>
    <w:rsid w:val="00810B24"/>
    <w:rsid w:val="00811EEF"/>
    <w:rsid w:val="008137D2"/>
    <w:rsid w:val="008277C5"/>
    <w:rsid w:val="00830FA6"/>
    <w:rsid w:val="00847B7D"/>
    <w:rsid w:val="00865DD3"/>
    <w:rsid w:val="008C4666"/>
    <w:rsid w:val="008E72E9"/>
    <w:rsid w:val="008F227B"/>
    <w:rsid w:val="009131C7"/>
    <w:rsid w:val="00913B8B"/>
    <w:rsid w:val="00914AC2"/>
    <w:rsid w:val="00981EFF"/>
    <w:rsid w:val="009B14CC"/>
    <w:rsid w:val="009D6037"/>
    <w:rsid w:val="00A44854"/>
    <w:rsid w:val="00A56ECC"/>
    <w:rsid w:val="00AC2BEE"/>
    <w:rsid w:val="00AD478A"/>
    <w:rsid w:val="00B0552E"/>
    <w:rsid w:val="00B23A66"/>
    <w:rsid w:val="00B31591"/>
    <w:rsid w:val="00B615D7"/>
    <w:rsid w:val="00B725BB"/>
    <w:rsid w:val="00B855EC"/>
    <w:rsid w:val="00BA7C40"/>
    <w:rsid w:val="00BC7F8A"/>
    <w:rsid w:val="00BF1F36"/>
    <w:rsid w:val="00BF2405"/>
    <w:rsid w:val="00BF5F92"/>
    <w:rsid w:val="00C02C7F"/>
    <w:rsid w:val="00C035FE"/>
    <w:rsid w:val="00C16823"/>
    <w:rsid w:val="00C20EF2"/>
    <w:rsid w:val="00C21023"/>
    <w:rsid w:val="00C239F7"/>
    <w:rsid w:val="00C369E7"/>
    <w:rsid w:val="00C37E91"/>
    <w:rsid w:val="00C95A23"/>
    <w:rsid w:val="00D104A2"/>
    <w:rsid w:val="00D656B8"/>
    <w:rsid w:val="00D87A70"/>
    <w:rsid w:val="00DC2671"/>
    <w:rsid w:val="00DD1138"/>
    <w:rsid w:val="00DF0B01"/>
    <w:rsid w:val="00DF66C0"/>
    <w:rsid w:val="00E56361"/>
    <w:rsid w:val="00E92768"/>
    <w:rsid w:val="00EC1200"/>
    <w:rsid w:val="00EF439B"/>
    <w:rsid w:val="00F33FF7"/>
    <w:rsid w:val="00F43295"/>
    <w:rsid w:val="00F72FD6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3F9E9-3C99-4124-A853-C3093836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D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13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638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7</cp:revision>
  <dcterms:created xsi:type="dcterms:W3CDTF">2013-07-11T09:01:00Z</dcterms:created>
  <dcterms:modified xsi:type="dcterms:W3CDTF">2013-07-18T10:54:00Z</dcterms:modified>
</cp:coreProperties>
</file>