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CD032A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7024B8" w:rsidRPr="00CD032A" w:rsidTr="0063298E">
        <w:trPr>
          <w:trHeight w:val="960"/>
        </w:trPr>
        <w:tc>
          <w:tcPr>
            <w:tcW w:w="4606" w:type="dxa"/>
            <w:vAlign w:val="center"/>
          </w:tcPr>
          <w:p w:rsidR="00B31591" w:rsidRPr="00CD032A" w:rsidRDefault="00B31591" w:rsidP="0063298E">
            <w:pPr>
              <w:jc w:val="center"/>
              <w:rPr>
                <w:rFonts w:ascii="Trebuchet MS" w:hAnsi="Trebuchet MS"/>
                <w:b/>
              </w:rPr>
            </w:pPr>
            <w:r w:rsidRPr="00CD032A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606" w:type="dxa"/>
            <w:vAlign w:val="center"/>
          </w:tcPr>
          <w:p w:rsidR="007024B8" w:rsidRPr="00CD032A" w:rsidRDefault="00260824" w:rsidP="001D37DC">
            <w:pPr>
              <w:rPr>
                <w:rFonts w:ascii="Trebuchet MS" w:hAnsi="Trebuchet MS"/>
                <w:b/>
              </w:rPr>
            </w:pPr>
            <w:r w:rsidRPr="00CD032A">
              <w:rPr>
                <w:rFonts w:ascii="Trebuchet MS" w:hAnsi="Trebuchet MS"/>
                <w:b/>
              </w:rPr>
              <w:t>VY_32_INOVACE_1_5</w:t>
            </w:r>
            <w:r w:rsidR="00D87A70" w:rsidRPr="00CD032A">
              <w:rPr>
                <w:rFonts w:ascii="Trebuchet MS" w:hAnsi="Trebuchet MS"/>
                <w:b/>
              </w:rPr>
              <w:t>_0</w:t>
            </w:r>
            <w:r w:rsidR="001D37DC" w:rsidRPr="00CD032A">
              <w:rPr>
                <w:rFonts w:ascii="Trebuchet MS" w:hAnsi="Trebuchet MS"/>
                <w:b/>
              </w:rPr>
              <w:t>5</w:t>
            </w:r>
          </w:p>
        </w:tc>
      </w:tr>
      <w:tr w:rsidR="007024B8" w:rsidRPr="00CD032A" w:rsidTr="0063298E">
        <w:trPr>
          <w:trHeight w:val="960"/>
        </w:trPr>
        <w:tc>
          <w:tcPr>
            <w:tcW w:w="4606" w:type="dxa"/>
            <w:vAlign w:val="center"/>
          </w:tcPr>
          <w:p w:rsidR="00B31591" w:rsidRPr="00CD032A" w:rsidRDefault="00B31591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606" w:type="dxa"/>
            <w:vAlign w:val="center"/>
          </w:tcPr>
          <w:p w:rsidR="007024B8" w:rsidRPr="00CD032A" w:rsidRDefault="001D37DC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Rejstříky</w:t>
            </w:r>
          </w:p>
        </w:tc>
      </w:tr>
      <w:tr w:rsidR="007024B8" w:rsidRPr="00CD032A" w:rsidTr="0063298E">
        <w:trPr>
          <w:trHeight w:val="960"/>
        </w:trPr>
        <w:tc>
          <w:tcPr>
            <w:tcW w:w="4606" w:type="dxa"/>
            <w:vAlign w:val="center"/>
          </w:tcPr>
          <w:p w:rsidR="00B31591" w:rsidRPr="00CD032A" w:rsidRDefault="00B31591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Jméno autora</w:t>
            </w:r>
          </w:p>
        </w:tc>
        <w:tc>
          <w:tcPr>
            <w:tcW w:w="4606" w:type="dxa"/>
            <w:vAlign w:val="center"/>
          </w:tcPr>
          <w:p w:rsidR="007024B8" w:rsidRPr="00CD032A" w:rsidRDefault="00D87A70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CD032A" w:rsidTr="0063298E">
        <w:trPr>
          <w:trHeight w:val="960"/>
        </w:trPr>
        <w:tc>
          <w:tcPr>
            <w:tcW w:w="4606" w:type="dxa"/>
            <w:vAlign w:val="center"/>
          </w:tcPr>
          <w:p w:rsidR="001108DC" w:rsidRPr="00CD032A" w:rsidRDefault="0030272F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Tématická oblast</w:t>
            </w:r>
          </w:p>
        </w:tc>
        <w:tc>
          <w:tcPr>
            <w:tcW w:w="4606" w:type="dxa"/>
            <w:vAlign w:val="center"/>
          </w:tcPr>
          <w:p w:rsidR="001108DC" w:rsidRPr="00CD032A" w:rsidRDefault="00260824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Počítačové zpracování textu</w:t>
            </w:r>
          </w:p>
        </w:tc>
      </w:tr>
      <w:tr w:rsidR="001108DC" w:rsidRPr="00CD032A" w:rsidTr="0063298E">
        <w:trPr>
          <w:trHeight w:val="960"/>
        </w:trPr>
        <w:tc>
          <w:tcPr>
            <w:tcW w:w="4606" w:type="dxa"/>
            <w:vAlign w:val="center"/>
          </w:tcPr>
          <w:p w:rsidR="001108DC" w:rsidRPr="00CD032A" w:rsidRDefault="001108DC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Vzdělávací obor</w:t>
            </w:r>
          </w:p>
        </w:tc>
        <w:tc>
          <w:tcPr>
            <w:tcW w:w="4606" w:type="dxa"/>
            <w:vAlign w:val="center"/>
          </w:tcPr>
          <w:p w:rsidR="00CF68FD" w:rsidRDefault="00CF68FD" w:rsidP="00CF68FD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63-41-M/01 Ekonomika a podnikání</w:t>
            </w:r>
          </w:p>
          <w:p w:rsidR="001108DC" w:rsidRPr="00CD032A" w:rsidRDefault="00CF68FD" w:rsidP="00CF68FD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68-43-M/01 Veřejnosprávní činnost</w:t>
            </w:r>
          </w:p>
        </w:tc>
      </w:tr>
      <w:tr w:rsidR="001108DC" w:rsidRPr="00CD032A" w:rsidTr="0063298E">
        <w:trPr>
          <w:trHeight w:val="960"/>
        </w:trPr>
        <w:tc>
          <w:tcPr>
            <w:tcW w:w="4606" w:type="dxa"/>
            <w:vAlign w:val="center"/>
          </w:tcPr>
          <w:p w:rsidR="001108DC" w:rsidRPr="00CD032A" w:rsidRDefault="001108DC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Předmět</w:t>
            </w:r>
          </w:p>
        </w:tc>
        <w:tc>
          <w:tcPr>
            <w:tcW w:w="4606" w:type="dxa"/>
            <w:vAlign w:val="center"/>
          </w:tcPr>
          <w:p w:rsidR="001108DC" w:rsidRPr="00CD032A" w:rsidRDefault="00D87A70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CD032A" w:rsidTr="0063298E">
        <w:trPr>
          <w:trHeight w:val="960"/>
        </w:trPr>
        <w:tc>
          <w:tcPr>
            <w:tcW w:w="4606" w:type="dxa"/>
            <w:vAlign w:val="center"/>
          </w:tcPr>
          <w:p w:rsidR="00B31591" w:rsidRPr="00CD032A" w:rsidRDefault="001108DC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Ročník</w:t>
            </w:r>
          </w:p>
        </w:tc>
        <w:tc>
          <w:tcPr>
            <w:tcW w:w="4606" w:type="dxa"/>
            <w:vAlign w:val="center"/>
          </w:tcPr>
          <w:p w:rsidR="007024B8" w:rsidRPr="00CD032A" w:rsidRDefault="00CD032A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  <w:r w:rsidR="00D87A70" w:rsidRPr="00CD032A">
              <w:rPr>
                <w:rFonts w:ascii="Trebuchet MS" w:hAnsi="Trebuchet MS"/>
              </w:rPr>
              <w:t>.</w:t>
            </w:r>
            <w:r>
              <w:rPr>
                <w:rFonts w:ascii="Trebuchet MS" w:hAnsi="Trebuchet MS"/>
              </w:rPr>
              <w:t>-</w:t>
            </w:r>
            <w:r w:rsidR="00280ABD">
              <w:rPr>
                <w:rFonts w:ascii="Trebuchet MS" w:hAnsi="Trebuchet MS"/>
              </w:rPr>
              <w:t xml:space="preserve"> </w:t>
            </w:r>
            <w:bookmarkStart w:id="0" w:name="_GoBack"/>
            <w:bookmarkEnd w:id="0"/>
            <w:r>
              <w:rPr>
                <w:rFonts w:ascii="Trebuchet MS" w:hAnsi="Trebuchet MS"/>
              </w:rPr>
              <w:t>4.</w:t>
            </w:r>
          </w:p>
        </w:tc>
      </w:tr>
      <w:tr w:rsidR="00AB0807" w:rsidRPr="00CD032A" w:rsidTr="0063298E">
        <w:trPr>
          <w:trHeight w:val="960"/>
        </w:trPr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606" w:type="dxa"/>
            <w:vAlign w:val="center"/>
          </w:tcPr>
          <w:p w:rsidR="00AB0807" w:rsidRPr="00C94B25" w:rsidRDefault="00AB0807" w:rsidP="00AB0807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učení</w:t>
            </w:r>
          </w:p>
          <w:p w:rsidR="00AB0807" w:rsidRDefault="00AB0807" w:rsidP="00AB0807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posoudí vlastní pokrok a určí překážky či problémy bránící učení;</w:t>
            </w:r>
          </w:p>
          <w:p w:rsidR="00AB0807" w:rsidRPr="00C94B25" w:rsidRDefault="00AB0807" w:rsidP="00AB0807">
            <w:pPr>
              <w:numPr>
                <w:ilvl w:val="0"/>
                <w:numId w:val="1"/>
              </w:num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kriticky zhodnotí výsledky</w:t>
            </w:r>
            <w:r>
              <w:rPr>
                <w:rFonts w:ascii="Trebuchet MS" w:hAnsi="Trebuchet MS"/>
              </w:rPr>
              <w:t>.</w:t>
            </w:r>
            <w:r w:rsidRPr="00C94B25">
              <w:rPr>
                <w:rFonts w:ascii="Trebuchet MS" w:hAnsi="Trebuchet MS"/>
              </w:rPr>
              <w:t xml:space="preserve"> </w:t>
            </w:r>
          </w:p>
          <w:p w:rsidR="00AB0807" w:rsidRPr="00C94B25" w:rsidRDefault="00AB0807" w:rsidP="00AB0807">
            <w:pPr>
              <w:rPr>
                <w:rFonts w:ascii="Trebuchet MS" w:hAnsi="Trebuchet MS"/>
              </w:rPr>
            </w:pPr>
            <w:r w:rsidRPr="00C94B25">
              <w:rPr>
                <w:rFonts w:ascii="Trebuchet MS" w:hAnsi="Trebuchet MS"/>
              </w:rPr>
              <w:t>Kompetence k řešení problémů</w:t>
            </w:r>
          </w:p>
          <w:p w:rsidR="00AB0807" w:rsidRDefault="00AB0807" w:rsidP="00AB0807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osvědčené postupy aplikuje při </w:t>
            </w:r>
            <w:r w:rsidRPr="00C94B25">
              <w:rPr>
                <w:rFonts w:ascii="Trebuchet MS" w:hAnsi="Trebuchet MS"/>
              </w:rPr>
              <w:t xml:space="preserve">řešení obdobných </w:t>
            </w:r>
            <w:r>
              <w:rPr>
                <w:rFonts w:ascii="Trebuchet MS" w:hAnsi="Trebuchet MS"/>
              </w:rPr>
              <w:t>problémových situací;</w:t>
            </w:r>
          </w:p>
          <w:p w:rsidR="00AB0807" w:rsidRPr="00CD032A" w:rsidRDefault="00AB0807" w:rsidP="00AB0807">
            <w:pPr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4C0D6F">
              <w:rPr>
                <w:rFonts w:ascii="Trebuchet MS" w:hAnsi="Trebuchet MS"/>
              </w:rPr>
              <w:t>sleduje vlastní pokrok při zdolávání problémů</w:t>
            </w:r>
          </w:p>
        </w:tc>
      </w:tr>
      <w:tr w:rsidR="00AB0807" w:rsidRPr="00CD032A" w:rsidTr="0063298E">
        <w:trPr>
          <w:trHeight w:val="960"/>
        </w:trPr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606" w:type="dxa"/>
            <w:vAlign w:val="center"/>
          </w:tcPr>
          <w:p w:rsidR="00AB0807" w:rsidRPr="00C94B25" w:rsidRDefault="00AB0807" w:rsidP="000303D8">
            <w:pPr>
              <w:rPr>
                <w:rFonts w:ascii="Trebuchet MS" w:hAnsi="Trebuchet MS"/>
              </w:rPr>
            </w:pPr>
            <w:r w:rsidRPr="00207AB8">
              <w:rPr>
                <w:rFonts w:ascii="Trebuchet MS" w:hAnsi="Trebuchet MS"/>
              </w:rPr>
              <w:t>Osvojení základních dovedností užívání výpočetní a komunikační techniky a práce s informacemi, dosažení velmi dobré úrovně informační gramotnosti</w:t>
            </w:r>
            <w:r>
              <w:rPr>
                <w:rFonts w:ascii="Trebuchet MS" w:hAnsi="Trebuchet MS"/>
              </w:rPr>
              <w:t>.</w:t>
            </w:r>
          </w:p>
        </w:tc>
      </w:tr>
      <w:tr w:rsidR="00AB0807" w:rsidRPr="00CD032A" w:rsidTr="0063298E">
        <w:trPr>
          <w:trHeight w:val="960"/>
        </w:trPr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Časový harmonogram</w:t>
            </w:r>
          </w:p>
        </w:tc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1 vyučovací hodina</w:t>
            </w:r>
          </w:p>
        </w:tc>
      </w:tr>
      <w:tr w:rsidR="00AB0807" w:rsidRPr="00CD032A" w:rsidTr="0063298E">
        <w:trPr>
          <w:trHeight w:val="960"/>
        </w:trPr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606" w:type="dxa"/>
            <w:vAlign w:val="center"/>
          </w:tcPr>
          <w:p w:rsidR="00AB0807" w:rsidRPr="001C726B" w:rsidRDefault="00AB0807" w:rsidP="000303D8">
            <w:pPr>
              <w:rPr>
                <w:rFonts w:ascii="Trebuchet MS" w:hAnsi="Trebuchet MS"/>
              </w:rPr>
            </w:pPr>
            <w:r w:rsidRPr="002A4F3D">
              <w:rPr>
                <w:rFonts w:ascii="Trebuchet MS" w:hAnsi="Trebuchet MS"/>
              </w:rPr>
              <w:t xml:space="preserve">MICROSOFT. </w:t>
            </w:r>
            <w:r w:rsidRPr="002A4F3D">
              <w:rPr>
                <w:rFonts w:ascii="Trebuchet MS" w:hAnsi="Trebuchet MS"/>
                <w:i/>
              </w:rPr>
              <w:t>Office.microsoft.com</w:t>
            </w:r>
            <w:r w:rsidRPr="002A4F3D">
              <w:rPr>
                <w:rFonts w:ascii="Trebuchet MS" w:hAnsi="Trebuchet MS"/>
              </w:rPr>
              <w:t xml:space="preserve"> [online]. [cit. 2012-0</w:t>
            </w:r>
            <w:r>
              <w:rPr>
                <w:rFonts w:ascii="Trebuchet MS" w:hAnsi="Trebuchet MS"/>
              </w:rPr>
              <w:t>9</w:t>
            </w:r>
            <w:r w:rsidRPr="002A4F3D">
              <w:rPr>
                <w:rFonts w:ascii="Trebuchet MS" w:hAnsi="Trebuchet MS"/>
              </w:rPr>
              <w:t>-</w:t>
            </w:r>
            <w:r>
              <w:rPr>
                <w:rFonts w:ascii="Trebuchet MS" w:hAnsi="Trebuchet MS"/>
              </w:rPr>
              <w:t>1</w:t>
            </w:r>
            <w:r w:rsidRPr="002A4F3D">
              <w:rPr>
                <w:rFonts w:ascii="Trebuchet MS" w:hAnsi="Trebuchet MS"/>
              </w:rPr>
              <w:t>2]. Dostupné z: http://office.microsoft.com/cs-cz/</w:t>
            </w:r>
          </w:p>
        </w:tc>
      </w:tr>
      <w:tr w:rsidR="00AB0807" w:rsidRPr="00CD032A" w:rsidTr="0063298E">
        <w:trPr>
          <w:trHeight w:val="960"/>
        </w:trPr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606" w:type="dxa"/>
            <w:vAlign w:val="center"/>
          </w:tcPr>
          <w:p w:rsidR="00AB0807" w:rsidRPr="00CD032A" w:rsidRDefault="00AB0807" w:rsidP="00810B24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pc, internet</w:t>
            </w:r>
            <w:r>
              <w:rPr>
                <w:rFonts w:ascii="Trebuchet MS" w:hAnsi="Trebuchet MS"/>
              </w:rPr>
              <w:t>, MS Word</w:t>
            </w:r>
          </w:p>
        </w:tc>
      </w:tr>
      <w:tr w:rsidR="00AB0807" w:rsidRPr="00CD032A" w:rsidTr="0063298E">
        <w:trPr>
          <w:trHeight w:val="960"/>
        </w:trPr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Anotace</w:t>
            </w:r>
          </w:p>
        </w:tc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Příprava a vytvoření rejstříku</w:t>
            </w:r>
          </w:p>
        </w:tc>
      </w:tr>
      <w:tr w:rsidR="00AB0807" w:rsidRPr="00CD032A" w:rsidTr="0063298E">
        <w:trPr>
          <w:trHeight w:val="960"/>
        </w:trPr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Výklad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AB0807" w:rsidRPr="00CD032A" w:rsidTr="0063298E">
        <w:trPr>
          <w:trHeight w:val="960"/>
        </w:trPr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606" w:type="dxa"/>
            <w:vAlign w:val="center"/>
          </w:tcPr>
          <w:p w:rsidR="00AB0807" w:rsidRPr="00CD032A" w:rsidRDefault="00AB0807" w:rsidP="0063298E">
            <w:pPr>
              <w:rPr>
                <w:rFonts w:ascii="Trebuchet MS" w:hAnsi="Trebuchet MS"/>
              </w:rPr>
            </w:pPr>
            <w:r w:rsidRPr="00CD032A">
              <w:rPr>
                <w:rFonts w:ascii="Trebuchet MS" w:hAnsi="Trebuchet MS"/>
              </w:rPr>
              <w:t>09/2012</w:t>
            </w:r>
          </w:p>
        </w:tc>
      </w:tr>
    </w:tbl>
    <w:p w:rsidR="0030272F" w:rsidRPr="00B23A66" w:rsidRDefault="0030272F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AB0807" w:rsidRDefault="00AB0807" w:rsidP="00AB0807">
      <w:pPr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</w:t>
      </w:r>
      <w:r w:rsidRPr="00B23A66">
        <w:rPr>
          <w:rFonts w:ascii="Trebuchet MS" w:hAnsi="Trebuchet MS"/>
          <w:i/>
          <w:sz w:val="20"/>
          <w:szCs w:val="20"/>
        </w:rPr>
        <w:t>.</w:t>
      </w:r>
    </w:p>
    <w:p w:rsidR="00AB0807" w:rsidRDefault="00AB0807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7024B8" w:rsidRPr="00F86FA0" w:rsidRDefault="00AB0807" w:rsidP="00AB0807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F86FA0">
        <w:rPr>
          <w:rFonts w:ascii="Trebuchet MS" w:hAnsi="Trebuchet MS"/>
          <w:b/>
        </w:rPr>
        <w:lastRenderedPageBreak/>
        <w:t>Rejstřík</w:t>
      </w:r>
    </w:p>
    <w:p w:rsidR="00AB0807" w:rsidRDefault="00F86FA0" w:rsidP="00AB0807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Rejstřík tvoří seznam klíčových slov doplněný odkazem na stránku, kde se slovo nalézá.</w:t>
      </w:r>
      <w:r w:rsidR="00517F87">
        <w:rPr>
          <w:rFonts w:ascii="Trebuchet MS" w:hAnsi="Trebuchet MS"/>
        </w:rPr>
        <w:t xml:space="preserve"> Jde o pomůcku, která umožňuje rychlejší vyhledávání informací v textovém souboru.</w:t>
      </w:r>
    </w:p>
    <w:p w:rsidR="00AB351C" w:rsidRDefault="00AB351C" w:rsidP="00AB0807">
      <w:pPr>
        <w:spacing w:before="120" w:after="120" w:line="276" w:lineRule="auto"/>
        <w:jc w:val="both"/>
        <w:rPr>
          <w:rFonts w:ascii="Trebuchet MS" w:hAnsi="Trebuchet MS"/>
        </w:rPr>
      </w:pPr>
    </w:p>
    <w:p w:rsidR="00517F87" w:rsidRDefault="00517F87" w:rsidP="00AB0807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Postup při vytváření rejstříku:</w:t>
      </w:r>
    </w:p>
    <w:p w:rsidR="00517F87" w:rsidRDefault="00B13D82" w:rsidP="00B7238E">
      <w:pPr>
        <w:pStyle w:val="Odstavecseseznamem"/>
        <w:numPr>
          <w:ilvl w:val="0"/>
          <w:numId w:val="5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Poklepáním myší označíme slovo, které bude zahrnuto v rejstříku.</w:t>
      </w:r>
    </w:p>
    <w:p w:rsidR="00B13D82" w:rsidRDefault="00B13D82" w:rsidP="00B7238E">
      <w:pPr>
        <w:pStyle w:val="Odstavecseseznamem"/>
        <w:numPr>
          <w:ilvl w:val="0"/>
          <w:numId w:val="5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Na kartě Reference zvolíme Označit položku.</w:t>
      </w:r>
    </w:p>
    <w:p w:rsidR="00B13D82" w:rsidRDefault="00B13D82" w:rsidP="00B13D82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Pozn.: chceme-li odkazovat na všechny stránky, na kterých se slovo vyskytuje, použijeme volbu Označit vše.</w:t>
      </w:r>
    </w:p>
    <w:p w:rsidR="00E52D83" w:rsidRDefault="00845814" w:rsidP="00E52D8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699107"/>
            <wp:effectExtent l="19050" t="0" r="4350" b="0"/>
            <wp:docPr id="2" name="Picture 1" descr="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C" w:rsidRDefault="00E52D83" w:rsidP="00E52D83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280ABD">
        <w:fldChar w:fldCharType="begin"/>
      </w:r>
      <w:r w:rsidR="00280ABD">
        <w:instrText xml:space="preserve"> SEQ Obrázek \* ARABIC </w:instrText>
      </w:r>
      <w:r w:rsidR="00280ABD">
        <w:fldChar w:fldCharType="separate"/>
      </w:r>
      <w:r w:rsidR="009D59E2">
        <w:rPr>
          <w:noProof/>
        </w:rPr>
        <w:t>1</w:t>
      </w:r>
      <w:r w:rsidR="00280ABD">
        <w:rPr>
          <w:noProof/>
        </w:rPr>
        <w:fldChar w:fldCharType="end"/>
      </w:r>
      <w:r>
        <w:t>: Výběr slova, které chceme zahrnout do rejstříku</w:t>
      </w:r>
    </w:p>
    <w:p w:rsidR="00845814" w:rsidRDefault="00845814" w:rsidP="001C28FF">
      <w:pPr>
        <w:spacing w:before="120" w:after="120" w:line="276" w:lineRule="auto"/>
        <w:jc w:val="both"/>
        <w:rPr>
          <w:rFonts w:ascii="Trebuchet MS" w:hAnsi="Trebuchet MS"/>
        </w:rPr>
      </w:pPr>
    </w:p>
    <w:p w:rsidR="00E52D83" w:rsidRDefault="00845814" w:rsidP="00E52D8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842248"/>
            <wp:effectExtent l="19050" t="0" r="4350" b="0"/>
            <wp:docPr id="3" name="Picture 2" descr="Clipboar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4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14" w:rsidRDefault="00E52D83" w:rsidP="00E52D83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280ABD">
        <w:fldChar w:fldCharType="begin"/>
      </w:r>
      <w:r w:rsidR="00280ABD">
        <w:instrText xml:space="preserve"> SEQ Obrázek \* ARABIC </w:instrText>
      </w:r>
      <w:r w:rsidR="00280ABD">
        <w:fldChar w:fldCharType="separate"/>
      </w:r>
      <w:r w:rsidR="009D59E2">
        <w:rPr>
          <w:noProof/>
        </w:rPr>
        <w:t>2</w:t>
      </w:r>
      <w:r w:rsidR="00280ABD">
        <w:rPr>
          <w:noProof/>
        </w:rPr>
        <w:fldChar w:fldCharType="end"/>
      </w:r>
      <w:r>
        <w:t>: Reference &gt; Označit položku</w:t>
      </w:r>
    </w:p>
    <w:p w:rsidR="00845814" w:rsidRDefault="00845814" w:rsidP="001C28FF">
      <w:pPr>
        <w:spacing w:before="120" w:after="120" w:line="276" w:lineRule="auto"/>
        <w:jc w:val="both"/>
        <w:rPr>
          <w:rFonts w:ascii="Trebuchet MS" w:hAnsi="Trebuchet MS"/>
        </w:rPr>
      </w:pPr>
    </w:p>
    <w:p w:rsidR="008B663D" w:rsidRDefault="00845814" w:rsidP="008B663D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3327471"/>
            <wp:effectExtent l="19050" t="0" r="4350" b="0"/>
            <wp:docPr id="4" name="Picture 3" descr="Clipboar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2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14" w:rsidRDefault="008B663D" w:rsidP="008B663D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280ABD">
        <w:fldChar w:fldCharType="begin"/>
      </w:r>
      <w:r w:rsidR="00280ABD">
        <w:instrText xml:space="preserve"> SEQ Obrázek \* ARABIC </w:instrText>
      </w:r>
      <w:r w:rsidR="00280ABD">
        <w:fldChar w:fldCharType="separate"/>
      </w:r>
      <w:r w:rsidR="009D59E2">
        <w:rPr>
          <w:noProof/>
        </w:rPr>
        <w:t>3</w:t>
      </w:r>
      <w:r w:rsidR="00280ABD">
        <w:rPr>
          <w:noProof/>
        </w:rPr>
        <w:fldChar w:fldCharType="end"/>
      </w:r>
      <w:r>
        <w:t xml:space="preserve">: </w:t>
      </w:r>
      <w:r w:rsidR="00E52D83">
        <w:t>Formátovací značky ukazují, která položka je zahrnuta do rejstříku</w:t>
      </w:r>
    </w:p>
    <w:p w:rsidR="00845814" w:rsidRDefault="00845814" w:rsidP="001C28FF">
      <w:pPr>
        <w:spacing w:before="120" w:after="120" w:line="276" w:lineRule="auto"/>
        <w:jc w:val="both"/>
        <w:rPr>
          <w:rFonts w:ascii="Trebuchet MS" w:hAnsi="Trebuchet MS"/>
        </w:rPr>
      </w:pPr>
    </w:p>
    <w:p w:rsidR="00B13D82" w:rsidRDefault="00B7238E" w:rsidP="001C28FF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Vygenerování rejstříku:</w:t>
      </w:r>
    </w:p>
    <w:p w:rsidR="001C28FF" w:rsidRDefault="00AB351C" w:rsidP="001C28FF">
      <w:pPr>
        <w:pStyle w:val="Odstavecseseznamem"/>
        <w:numPr>
          <w:ilvl w:val="0"/>
          <w:numId w:val="6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Postavíme kurzor na místo, kde budeme vytvářet rejstřík.</w:t>
      </w:r>
    </w:p>
    <w:p w:rsidR="00AB351C" w:rsidRDefault="00AB351C" w:rsidP="001C28FF">
      <w:pPr>
        <w:pStyle w:val="Odstavecseseznamem"/>
        <w:numPr>
          <w:ilvl w:val="0"/>
          <w:numId w:val="6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Na kartě Reference zvolíme Vložit rejstřík a OK.</w:t>
      </w:r>
    </w:p>
    <w:p w:rsidR="009D59E2" w:rsidRDefault="00845814" w:rsidP="009D59E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1870810"/>
            <wp:effectExtent l="19050" t="0" r="4350" b="0"/>
            <wp:docPr id="6" name="Picture 5" descr="Clipboar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C" w:rsidRDefault="009D59E2" w:rsidP="009D59E2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280ABD">
        <w:fldChar w:fldCharType="begin"/>
      </w:r>
      <w:r w:rsidR="00280ABD">
        <w:instrText xml:space="preserve"> SEQ Obrázek \* ARABIC </w:instrText>
      </w:r>
      <w:r w:rsidR="00280ABD">
        <w:fldChar w:fldCharType="separate"/>
      </w:r>
      <w:r>
        <w:rPr>
          <w:noProof/>
        </w:rPr>
        <w:t>4</w:t>
      </w:r>
      <w:r w:rsidR="00280ABD">
        <w:rPr>
          <w:noProof/>
        </w:rPr>
        <w:fldChar w:fldCharType="end"/>
      </w:r>
      <w:r>
        <w:t>: Reference &gt; Vložit rejstřík</w:t>
      </w:r>
    </w:p>
    <w:p w:rsidR="00845814" w:rsidRDefault="00845814" w:rsidP="00AB351C">
      <w:pPr>
        <w:spacing w:before="120" w:after="120" w:line="276" w:lineRule="auto"/>
        <w:jc w:val="both"/>
        <w:rPr>
          <w:rFonts w:ascii="Trebuchet MS" w:hAnsi="Trebuchet MS"/>
        </w:rPr>
      </w:pPr>
    </w:p>
    <w:p w:rsidR="009D59E2" w:rsidRDefault="00845814" w:rsidP="009D59E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320000" cy="2013620"/>
            <wp:effectExtent l="19050" t="0" r="4350" b="0"/>
            <wp:docPr id="7" name="Picture 6" descr="Clipboar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14" w:rsidRDefault="009D59E2" w:rsidP="009D59E2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280ABD">
        <w:fldChar w:fldCharType="begin"/>
      </w:r>
      <w:r w:rsidR="00280ABD">
        <w:instrText xml:space="preserve"> SEQ Obrázek \* ARABIC </w:instrText>
      </w:r>
      <w:r w:rsidR="00280ABD">
        <w:fldChar w:fldCharType="separate"/>
      </w:r>
      <w:r>
        <w:rPr>
          <w:noProof/>
        </w:rPr>
        <w:t>5</w:t>
      </w:r>
      <w:r w:rsidR="00280ABD">
        <w:rPr>
          <w:noProof/>
        </w:rPr>
        <w:fldChar w:fldCharType="end"/>
      </w:r>
      <w:r>
        <w:t>: Výběr formátu rejstříku</w:t>
      </w:r>
    </w:p>
    <w:p w:rsidR="00845814" w:rsidRDefault="00845814" w:rsidP="00AB351C">
      <w:pPr>
        <w:spacing w:before="120" w:after="120" w:line="276" w:lineRule="auto"/>
        <w:jc w:val="both"/>
        <w:rPr>
          <w:rFonts w:ascii="Trebuchet MS" w:hAnsi="Trebuchet MS"/>
        </w:rPr>
      </w:pPr>
    </w:p>
    <w:p w:rsidR="009D59E2" w:rsidRDefault="00845814" w:rsidP="009D59E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4320000" cy="2013620"/>
            <wp:effectExtent l="19050" t="0" r="4350" b="0"/>
            <wp:docPr id="8" name="Picture 7" descr="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14" w:rsidRDefault="009D59E2" w:rsidP="009D59E2">
      <w:pPr>
        <w:pStyle w:val="Titulek"/>
        <w:jc w:val="both"/>
        <w:rPr>
          <w:rFonts w:ascii="Trebuchet MS" w:hAnsi="Trebuchet MS"/>
        </w:rPr>
      </w:pPr>
      <w:r>
        <w:t xml:space="preserve">Obrázek </w:t>
      </w:r>
      <w:r w:rsidR="00280ABD">
        <w:fldChar w:fldCharType="begin"/>
      </w:r>
      <w:r w:rsidR="00280ABD">
        <w:instrText xml:space="preserve"> SEQ Obrázek \* ARABIC </w:instrText>
      </w:r>
      <w:r w:rsidR="00280ABD">
        <w:fldChar w:fldCharType="separate"/>
      </w:r>
      <w:r>
        <w:rPr>
          <w:noProof/>
        </w:rPr>
        <w:t>6</w:t>
      </w:r>
      <w:r w:rsidR="00280ABD">
        <w:rPr>
          <w:noProof/>
        </w:rPr>
        <w:fldChar w:fldCharType="end"/>
      </w:r>
      <w:r>
        <w:t>: Vytvořený rejstřík</w:t>
      </w:r>
    </w:p>
    <w:p w:rsidR="0050557A" w:rsidRDefault="0050557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50557A" w:rsidRPr="0050557A" w:rsidRDefault="0050557A" w:rsidP="00AB351C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50557A">
        <w:rPr>
          <w:rFonts w:ascii="Trebuchet MS" w:hAnsi="Trebuchet MS"/>
          <w:b/>
        </w:rPr>
        <w:lastRenderedPageBreak/>
        <w:t>Pracovní list</w:t>
      </w:r>
    </w:p>
    <w:p w:rsidR="0050557A" w:rsidRDefault="0050557A" w:rsidP="0050557A">
      <w:pPr>
        <w:pStyle w:val="Odstavecseseznamem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Stáhněte z webu školy Školní řád.</w:t>
      </w:r>
    </w:p>
    <w:p w:rsidR="0050557A" w:rsidRDefault="0050557A" w:rsidP="0050557A">
      <w:pPr>
        <w:pStyle w:val="Odstavecseseznamem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Označte slova "žák", "škola", "zákonný zás</w:t>
      </w:r>
      <w:r w:rsidR="00862EA9">
        <w:rPr>
          <w:rFonts w:ascii="Trebuchet MS" w:hAnsi="Trebuchet MS"/>
        </w:rPr>
        <w:t>tupce", "práva", "povinnosti" a </w:t>
      </w:r>
      <w:r>
        <w:rPr>
          <w:rFonts w:ascii="Trebuchet MS" w:hAnsi="Trebuchet MS"/>
        </w:rPr>
        <w:t>přidejte je do rejstříku.</w:t>
      </w:r>
    </w:p>
    <w:p w:rsidR="0050557A" w:rsidRDefault="00862EA9" w:rsidP="0050557A">
      <w:pPr>
        <w:pStyle w:val="Odstavecseseznamem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Vygenerujte rejstřík.</w:t>
      </w:r>
    </w:p>
    <w:p w:rsidR="00862EA9" w:rsidRPr="0050557A" w:rsidRDefault="00862EA9" w:rsidP="0050557A">
      <w:pPr>
        <w:pStyle w:val="Odstavecseseznamem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Ve které části dokumentu obvykle bývá umístěný rejstřík?</w:t>
      </w:r>
    </w:p>
    <w:p w:rsidR="00F86FA0" w:rsidRPr="00AB0807" w:rsidRDefault="00F86FA0" w:rsidP="00AB0807">
      <w:pPr>
        <w:spacing w:before="120" w:after="120" w:line="276" w:lineRule="auto"/>
        <w:jc w:val="both"/>
        <w:rPr>
          <w:rFonts w:ascii="Trebuchet MS" w:hAnsi="Trebuchet MS"/>
        </w:rPr>
      </w:pPr>
    </w:p>
    <w:sectPr w:rsidR="00F86FA0" w:rsidRPr="00AB0807" w:rsidSect="00207AA5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309" w:rsidRDefault="00670309">
      <w:r>
        <w:separator/>
      </w:r>
    </w:p>
  </w:endnote>
  <w:endnote w:type="continuationSeparator" w:id="0">
    <w:p w:rsidR="00670309" w:rsidRDefault="00670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5EF" w:rsidRDefault="007545EF">
    <w:pPr>
      <w:pStyle w:val="Zpat"/>
    </w:pPr>
    <w:r>
      <w:rPr>
        <w:rFonts w:ascii="Trebuchet MS" w:hAnsi="Trebuchet MS"/>
      </w:rPr>
      <w:t>VY_32_INOVACE_1_5</w:t>
    </w:r>
    <w:r w:rsidRPr="00035BDD">
      <w:rPr>
        <w:rFonts w:ascii="Trebuchet MS" w:hAnsi="Trebuchet MS"/>
      </w:rPr>
      <w:t>_</w:t>
    </w:r>
    <w:r>
      <w:rPr>
        <w:rFonts w:ascii="Trebuchet MS" w:hAnsi="Trebuchet MS"/>
      </w:rPr>
      <w:t>05</w:t>
    </w:r>
    <w:r w:rsidRPr="00966D23">
      <w:rPr>
        <w:rFonts w:ascii="Trebuchet MS" w:hAnsi="Trebuchet MS"/>
      </w:rPr>
      <w:t xml:space="preserve">                         </w:t>
    </w:r>
    <w:r w:rsidR="002230C0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2230C0" w:rsidRPr="00966D23">
      <w:rPr>
        <w:rFonts w:ascii="Trebuchet MS" w:hAnsi="Trebuchet MS"/>
      </w:rPr>
      <w:fldChar w:fldCharType="separate"/>
    </w:r>
    <w:r w:rsidR="00280ABD">
      <w:rPr>
        <w:rFonts w:ascii="Trebuchet MS" w:hAnsi="Trebuchet MS"/>
        <w:noProof/>
      </w:rPr>
      <w:t>6</w:t>
    </w:r>
    <w:r w:rsidR="002230C0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309" w:rsidRDefault="00670309">
      <w:r>
        <w:separator/>
      </w:r>
    </w:p>
  </w:footnote>
  <w:footnote w:type="continuationSeparator" w:id="0">
    <w:p w:rsidR="00670309" w:rsidRDefault="006703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4B8" w:rsidRDefault="00CD032A">
    <w:pPr>
      <w:pStyle w:val="Zhlav"/>
    </w:pPr>
    <w:r>
      <w:rPr>
        <w:noProof/>
      </w:rPr>
      <w:drawing>
        <wp:inline distT="0" distB="0" distL="0" distR="0">
          <wp:extent cx="5762625" cy="1257300"/>
          <wp:effectExtent l="1905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156A"/>
    <w:multiLevelType w:val="hybridMultilevel"/>
    <w:tmpl w:val="B51A206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027ED"/>
    <w:multiLevelType w:val="hybridMultilevel"/>
    <w:tmpl w:val="B2FCF6E0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D2AA7"/>
    <w:multiLevelType w:val="hybridMultilevel"/>
    <w:tmpl w:val="0DBA096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F46284"/>
    <w:multiLevelType w:val="hybridMultilevel"/>
    <w:tmpl w:val="6FC2FF0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C721B5"/>
    <w:multiLevelType w:val="hybridMultilevel"/>
    <w:tmpl w:val="92369598"/>
    <w:lvl w:ilvl="0" w:tplc="EBC818E2">
      <w:start w:val="1"/>
      <w:numFmt w:val="bullet"/>
      <w:lvlText w:val="-"/>
      <w:lvlJc w:val="right"/>
      <w:pPr>
        <w:ind w:left="795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640570AF"/>
    <w:multiLevelType w:val="hybridMultilevel"/>
    <w:tmpl w:val="7966E1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890995"/>
    <w:multiLevelType w:val="hybridMultilevel"/>
    <w:tmpl w:val="6FBCED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24B8"/>
    <w:rsid w:val="00004C70"/>
    <w:rsid w:val="001108DC"/>
    <w:rsid w:val="00182B19"/>
    <w:rsid w:val="001953E8"/>
    <w:rsid w:val="001C28FF"/>
    <w:rsid w:val="001D37DC"/>
    <w:rsid w:val="001D47A3"/>
    <w:rsid w:val="001D7E42"/>
    <w:rsid w:val="00207AA5"/>
    <w:rsid w:val="002230C0"/>
    <w:rsid w:val="00241878"/>
    <w:rsid w:val="00250787"/>
    <w:rsid w:val="00260824"/>
    <w:rsid w:val="00280ABD"/>
    <w:rsid w:val="0030272F"/>
    <w:rsid w:val="003652CB"/>
    <w:rsid w:val="004A1DE0"/>
    <w:rsid w:val="004D6120"/>
    <w:rsid w:val="0050557A"/>
    <w:rsid w:val="00517F87"/>
    <w:rsid w:val="0063298E"/>
    <w:rsid w:val="00632F44"/>
    <w:rsid w:val="00670309"/>
    <w:rsid w:val="006E3C4C"/>
    <w:rsid w:val="007024B8"/>
    <w:rsid w:val="007545EF"/>
    <w:rsid w:val="00775C6B"/>
    <w:rsid w:val="00793489"/>
    <w:rsid w:val="007A0FB0"/>
    <w:rsid w:val="00810B24"/>
    <w:rsid w:val="00830FA6"/>
    <w:rsid w:val="00845814"/>
    <w:rsid w:val="00862EA9"/>
    <w:rsid w:val="008B663D"/>
    <w:rsid w:val="008E72E9"/>
    <w:rsid w:val="008F227B"/>
    <w:rsid w:val="009131C7"/>
    <w:rsid w:val="009355A9"/>
    <w:rsid w:val="009D59E2"/>
    <w:rsid w:val="00A44854"/>
    <w:rsid w:val="00AB0807"/>
    <w:rsid w:val="00AB351C"/>
    <w:rsid w:val="00B13D82"/>
    <w:rsid w:val="00B23A66"/>
    <w:rsid w:val="00B31591"/>
    <w:rsid w:val="00B7238E"/>
    <w:rsid w:val="00BF1F36"/>
    <w:rsid w:val="00C16823"/>
    <w:rsid w:val="00C20EF2"/>
    <w:rsid w:val="00C21023"/>
    <w:rsid w:val="00CD032A"/>
    <w:rsid w:val="00CF68FD"/>
    <w:rsid w:val="00D87A70"/>
    <w:rsid w:val="00E52D83"/>
    <w:rsid w:val="00F044D4"/>
    <w:rsid w:val="00F63012"/>
    <w:rsid w:val="00F72FD6"/>
    <w:rsid w:val="00F8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docId w15:val="{978A3EE6-E8DC-44CE-B7E8-7531F70E3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07AA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024B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024B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rsid w:val="00AB08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B0807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7545EF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7F87"/>
    <w:pPr>
      <w:ind w:left="720"/>
      <w:contextualSpacing/>
    </w:pPr>
  </w:style>
  <w:style w:type="paragraph" w:styleId="Titulek">
    <w:name w:val="caption"/>
    <w:basedOn w:val="Normln"/>
    <w:next w:val="Normln"/>
    <w:unhideWhenUsed/>
    <w:qFormat/>
    <w:rsid w:val="008B663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393</Words>
  <Characters>2324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dc:creator>hnatkova</dc:creator>
  <cp:lastModifiedBy>user</cp:lastModifiedBy>
  <cp:revision>5</cp:revision>
  <dcterms:created xsi:type="dcterms:W3CDTF">2013-09-10T06:36:00Z</dcterms:created>
  <dcterms:modified xsi:type="dcterms:W3CDTF">2014-01-07T08:14:00Z</dcterms:modified>
</cp:coreProperties>
</file>