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4B8" w:rsidRDefault="007024B8" w:rsidP="007024B8">
      <w:pPr>
        <w:jc w:val="center"/>
        <w:rPr>
          <w:rFonts w:ascii="Albertus MT" w:hAnsi="Albertus MT"/>
          <w:b/>
        </w:rPr>
      </w:pPr>
    </w:p>
    <w:p w:rsidR="007024B8" w:rsidRPr="00B23A66" w:rsidRDefault="00A44854" w:rsidP="007024B8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„</w:t>
      </w:r>
      <w:r w:rsidR="007024B8" w:rsidRPr="00B23A66">
        <w:rPr>
          <w:rFonts w:ascii="Trebuchet MS" w:hAnsi="Trebuchet MS"/>
          <w:b/>
          <w:sz w:val="28"/>
          <w:szCs w:val="28"/>
        </w:rPr>
        <w:t>EU peníze školám“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Projekt DIGIT – digitalizace výuky na ISŠTE Sokolov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reg.č. CZ.1.07/1.5.00/34.0496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Default="007024B8" w:rsidP="007024B8">
      <w:pPr>
        <w:jc w:val="center"/>
        <w:rPr>
          <w:rFonts w:ascii="Albertus MT" w:hAnsi="Albertus MT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7024B8" w:rsidRPr="001C726B" w:rsidTr="0063298E">
        <w:trPr>
          <w:trHeight w:val="960"/>
        </w:trPr>
        <w:tc>
          <w:tcPr>
            <w:tcW w:w="4606" w:type="dxa"/>
            <w:vAlign w:val="center"/>
          </w:tcPr>
          <w:p w:rsidR="00B31591" w:rsidRPr="001C726B" w:rsidRDefault="00B31591" w:rsidP="0063298E">
            <w:pPr>
              <w:jc w:val="center"/>
              <w:rPr>
                <w:rFonts w:ascii="Trebuchet MS" w:hAnsi="Trebuchet MS"/>
                <w:b/>
              </w:rPr>
            </w:pPr>
            <w:r w:rsidRPr="001C726B">
              <w:rPr>
                <w:rFonts w:ascii="Trebuchet MS" w:hAnsi="Trebuchet MS"/>
                <w:b/>
              </w:rPr>
              <w:t>III/2 Inovace a zkvalitnění výuky prostřednictvím ICT</w:t>
            </w:r>
          </w:p>
        </w:tc>
        <w:tc>
          <w:tcPr>
            <w:tcW w:w="4606" w:type="dxa"/>
            <w:vAlign w:val="center"/>
          </w:tcPr>
          <w:p w:rsidR="007024B8" w:rsidRPr="001C726B" w:rsidRDefault="00C84DAA" w:rsidP="00AC3F0E">
            <w:pPr>
              <w:rPr>
                <w:rFonts w:ascii="Trebuchet MS" w:hAnsi="Trebuchet MS"/>
                <w:b/>
              </w:rPr>
            </w:pPr>
            <w:r w:rsidRPr="001C726B">
              <w:rPr>
                <w:rFonts w:ascii="Trebuchet MS" w:hAnsi="Trebuchet MS"/>
                <w:b/>
              </w:rPr>
              <w:t>VY_32_INOVACE_1_5</w:t>
            </w:r>
            <w:r w:rsidR="00D87A70" w:rsidRPr="001C726B">
              <w:rPr>
                <w:rFonts w:ascii="Trebuchet MS" w:hAnsi="Trebuchet MS"/>
                <w:b/>
              </w:rPr>
              <w:t>_0</w:t>
            </w:r>
            <w:r w:rsidR="00AC3F0E" w:rsidRPr="001C726B">
              <w:rPr>
                <w:rFonts w:ascii="Trebuchet MS" w:hAnsi="Trebuchet MS"/>
                <w:b/>
              </w:rPr>
              <w:t>8</w:t>
            </w:r>
          </w:p>
        </w:tc>
      </w:tr>
      <w:tr w:rsidR="007024B8" w:rsidRPr="001C726B" w:rsidTr="0063298E">
        <w:trPr>
          <w:trHeight w:val="960"/>
        </w:trPr>
        <w:tc>
          <w:tcPr>
            <w:tcW w:w="4606" w:type="dxa"/>
            <w:vAlign w:val="center"/>
          </w:tcPr>
          <w:p w:rsidR="00B31591" w:rsidRPr="001C726B" w:rsidRDefault="00B31591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Název vzdělávacího materiálu</w:t>
            </w:r>
          </w:p>
        </w:tc>
        <w:tc>
          <w:tcPr>
            <w:tcW w:w="4606" w:type="dxa"/>
            <w:vAlign w:val="center"/>
          </w:tcPr>
          <w:p w:rsidR="007024B8" w:rsidRPr="001C726B" w:rsidRDefault="00AC3F0E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Obrázky</w:t>
            </w:r>
          </w:p>
        </w:tc>
      </w:tr>
      <w:tr w:rsidR="007024B8" w:rsidRPr="001C726B" w:rsidTr="0063298E">
        <w:trPr>
          <w:trHeight w:val="960"/>
        </w:trPr>
        <w:tc>
          <w:tcPr>
            <w:tcW w:w="4606" w:type="dxa"/>
            <w:vAlign w:val="center"/>
          </w:tcPr>
          <w:p w:rsidR="00B31591" w:rsidRPr="001C726B" w:rsidRDefault="00B31591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Jméno autora</w:t>
            </w:r>
          </w:p>
        </w:tc>
        <w:tc>
          <w:tcPr>
            <w:tcW w:w="4606" w:type="dxa"/>
            <w:vAlign w:val="center"/>
          </w:tcPr>
          <w:p w:rsidR="007024B8" w:rsidRPr="001C726B" w:rsidRDefault="00D87A70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Ing. Bohuslava ČEŽÍKOVÁ</w:t>
            </w:r>
          </w:p>
        </w:tc>
      </w:tr>
      <w:tr w:rsidR="001108DC" w:rsidRPr="001C726B" w:rsidTr="0063298E">
        <w:trPr>
          <w:trHeight w:val="960"/>
        </w:trPr>
        <w:tc>
          <w:tcPr>
            <w:tcW w:w="4606" w:type="dxa"/>
            <w:vAlign w:val="center"/>
          </w:tcPr>
          <w:p w:rsidR="001108DC" w:rsidRPr="001C726B" w:rsidRDefault="00FE7246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Te</w:t>
            </w:r>
            <w:r w:rsidR="0030272F" w:rsidRPr="001C726B">
              <w:rPr>
                <w:rFonts w:ascii="Trebuchet MS" w:hAnsi="Trebuchet MS"/>
              </w:rPr>
              <w:t>matická oblast</w:t>
            </w:r>
          </w:p>
        </w:tc>
        <w:tc>
          <w:tcPr>
            <w:tcW w:w="4606" w:type="dxa"/>
            <w:vAlign w:val="center"/>
          </w:tcPr>
          <w:p w:rsidR="001108DC" w:rsidRPr="001C726B" w:rsidRDefault="00C84DAA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Počítačové zpracování textu</w:t>
            </w:r>
            <w:r w:rsidR="00FE7246">
              <w:rPr>
                <w:rFonts w:ascii="Trebuchet MS" w:hAnsi="Trebuchet MS"/>
              </w:rPr>
              <w:t xml:space="preserve"> a tvorba sdíleného obsahu</w:t>
            </w:r>
          </w:p>
        </w:tc>
      </w:tr>
      <w:tr w:rsidR="001108DC" w:rsidRPr="001C726B" w:rsidTr="0063298E">
        <w:trPr>
          <w:trHeight w:val="960"/>
        </w:trPr>
        <w:tc>
          <w:tcPr>
            <w:tcW w:w="4606" w:type="dxa"/>
            <w:vAlign w:val="center"/>
          </w:tcPr>
          <w:p w:rsidR="001108DC" w:rsidRPr="001C726B" w:rsidRDefault="001108DC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Vzdělávací obor</w:t>
            </w:r>
          </w:p>
        </w:tc>
        <w:tc>
          <w:tcPr>
            <w:tcW w:w="4606" w:type="dxa"/>
            <w:vAlign w:val="center"/>
          </w:tcPr>
          <w:p w:rsidR="00883940" w:rsidRDefault="00883940" w:rsidP="00883940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63-41-M/01 Ekonomika a podnikání</w:t>
            </w:r>
          </w:p>
          <w:p w:rsidR="001108DC" w:rsidRPr="001C726B" w:rsidRDefault="00883940" w:rsidP="00883940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68-43-M/01 Veřejnosprávní činnost</w:t>
            </w:r>
          </w:p>
        </w:tc>
      </w:tr>
      <w:tr w:rsidR="001108DC" w:rsidRPr="001C726B" w:rsidTr="0063298E">
        <w:trPr>
          <w:trHeight w:val="960"/>
        </w:trPr>
        <w:tc>
          <w:tcPr>
            <w:tcW w:w="4606" w:type="dxa"/>
            <w:vAlign w:val="center"/>
          </w:tcPr>
          <w:p w:rsidR="001108DC" w:rsidRPr="001C726B" w:rsidRDefault="001108DC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Předmět</w:t>
            </w:r>
          </w:p>
        </w:tc>
        <w:tc>
          <w:tcPr>
            <w:tcW w:w="4606" w:type="dxa"/>
            <w:vAlign w:val="center"/>
          </w:tcPr>
          <w:p w:rsidR="001108DC" w:rsidRPr="001C726B" w:rsidRDefault="00D87A70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Informační a komunikační technologie</w:t>
            </w:r>
          </w:p>
        </w:tc>
      </w:tr>
      <w:tr w:rsidR="007024B8" w:rsidRPr="001C726B" w:rsidTr="0063298E">
        <w:trPr>
          <w:trHeight w:val="960"/>
        </w:trPr>
        <w:tc>
          <w:tcPr>
            <w:tcW w:w="4606" w:type="dxa"/>
            <w:vAlign w:val="center"/>
          </w:tcPr>
          <w:p w:rsidR="00B31591" w:rsidRPr="001C726B" w:rsidRDefault="001108DC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Ročník</w:t>
            </w:r>
          </w:p>
        </w:tc>
        <w:tc>
          <w:tcPr>
            <w:tcW w:w="4606" w:type="dxa"/>
            <w:vAlign w:val="center"/>
          </w:tcPr>
          <w:p w:rsidR="007024B8" w:rsidRPr="001C726B" w:rsidRDefault="001C726B" w:rsidP="001C726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1.-4.</w:t>
            </w:r>
          </w:p>
        </w:tc>
      </w:tr>
      <w:tr w:rsidR="00D20A00" w:rsidRPr="001C726B" w:rsidTr="0063298E">
        <w:trPr>
          <w:trHeight w:val="960"/>
        </w:trPr>
        <w:tc>
          <w:tcPr>
            <w:tcW w:w="4606" w:type="dxa"/>
            <w:vAlign w:val="center"/>
          </w:tcPr>
          <w:p w:rsidR="00D20A00" w:rsidRPr="001C726B" w:rsidRDefault="00D20A00" w:rsidP="0063298E">
            <w:pPr>
              <w:rPr>
                <w:rFonts w:ascii="Trebuchet MS" w:hAnsi="Trebuchet MS"/>
              </w:rPr>
            </w:pPr>
            <w:bookmarkStart w:id="0" w:name="_GoBack"/>
            <w:bookmarkEnd w:id="0"/>
            <w:r w:rsidRPr="001C726B">
              <w:rPr>
                <w:rFonts w:ascii="Trebuchet MS" w:hAnsi="Trebuchet MS"/>
              </w:rPr>
              <w:t>Rozvíjené klíčové kompetence</w:t>
            </w:r>
          </w:p>
        </w:tc>
        <w:tc>
          <w:tcPr>
            <w:tcW w:w="4606" w:type="dxa"/>
            <w:vAlign w:val="center"/>
          </w:tcPr>
          <w:p w:rsidR="00D20A00" w:rsidRPr="00C94B25" w:rsidRDefault="00D20A00" w:rsidP="00F0742A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učení</w:t>
            </w:r>
          </w:p>
          <w:p w:rsidR="00D20A00" w:rsidRDefault="00D20A00" w:rsidP="00F0742A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posoudí vlastní pokrok a určí překážky či problémy bránící učení;</w:t>
            </w:r>
          </w:p>
          <w:p w:rsidR="00D20A00" w:rsidRPr="00C94B25" w:rsidRDefault="00D20A00" w:rsidP="00F0742A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kriticky zhodnotí výsledky</w:t>
            </w:r>
            <w:r>
              <w:rPr>
                <w:rFonts w:ascii="Trebuchet MS" w:hAnsi="Trebuchet MS"/>
              </w:rPr>
              <w:t>.</w:t>
            </w:r>
            <w:r w:rsidRPr="00C94B25">
              <w:rPr>
                <w:rFonts w:ascii="Trebuchet MS" w:hAnsi="Trebuchet MS"/>
              </w:rPr>
              <w:t xml:space="preserve"> </w:t>
            </w:r>
          </w:p>
          <w:p w:rsidR="00D20A00" w:rsidRPr="00C94B25" w:rsidRDefault="00D20A00" w:rsidP="00F0742A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řešení problémů</w:t>
            </w:r>
          </w:p>
          <w:p w:rsidR="00D20A00" w:rsidRDefault="00D20A00" w:rsidP="00F0742A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osvědčené postupy aplikuje při </w:t>
            </w:r>
            <w:r w:rsidRPr="00C94B25">
              <w:rPr>
                <w:rFonts w:ascii="Trebuchet MS" w:hAnsi="Trebuchet MS"/>
              </w:rPr>
              <w:t xml:space="preserve">řešení obdobných </w:t>
            </w:r>
            <w:r>
              <w:rPr>
                <w:rFonts w:ascii="Trebuchet MS" w:hAnsi="Trebuchet MS"/>
              </w:rPr>
              <w:t>problémových situací;</w:t>
            </w:r>
          </w:p>
          <w:p w:rsidR="00D20A00" w:rsidRPr="006F43F9" w:rsidRDefault="00D20A00" w:rsidP="00F0742A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4C0D6F">
              <w:rPr>
                <w:rFonts w:ascii="Trebuchet MS" w:hAnsi="Trebuchet MS"/>
              </w:rPr>
              <w:t>sleduje vlastní pokrok při zdolávání problémů</w:t>
            </w:r>
          </w:p>
        </w:tc>
      </w:tr>
      <w:tr w:rsidR="00D20A00" w:rsidRPr="001C726B" w:rsidTr="0063298E">
        <w:trPr>
          <w:trHeight w:val="960"/>
        </w:trPr>
        <w:tc>
          <w:tcPr>
            <w:tcW w:w="4606" w:type="dxa"/>
            <w:vAlign w:val="center"/>
          </w:tcPr>
          <w:p w:rsidR="00D20A00" w:rsidRPr="001C726B" w:rsidRDefault="00D20A00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lastRenderedPageBreak/>
              <w:t>Průřezové téma</w:t>
            </w:r>
          </w:p>
        </w:tc>
        <w:tc>
          <w:tcPr>
            <w:tcW w:w="4606" w:type="dxa"/>
            <w:vAlign w:val="center"/>
          </w:tcPr>
          <w:p w:rsidR="00D20A00" w:rsidRPr="00C94B25" w:rsidRDefault="00D20A00" w:rsidP="00F0742A">
            <w:pPr>
              <w:rPr>
                <w:rFonts w:ascii="Trebuchet MS" w:hAnsi="Trebuchet MS"/>
              </w:rPr>
            </w:pPr>
            <w:r w:rsidRPr="00207AB8">
              <w:rPr>
                <w:rFonts w:ascii="Trebuchet MS" w:hAnsi="Trebuchet MS"/>
              </w:rPr>
              <w:t>Osvojení základních dovedností užívání výpočetní a komunikační techniky a práce s informacemi, dosažení velmi dobré úrovně informační gramotnosti</w:t>
            </w:r>
            <w:r>
              <w:rPr>
                <w:rFonts w:ascii="Trebuchet MS" w:hAnsi="Trebuchet MS"/>
              </w:rPr>
              <w:t>.</w:t>
            </w:r>
          </w:p>
        </w:tc>
      </w:tr>
      <w:tr w:rsidR="00D20A00" w:rsidRPr="001C726B" w:rsidTr="0063298E">
        <w:trPr>
          <w:trHeight w:val="960"/>
        </w:trPr>
        <w:tc>
          <w:tcPr>
            <w:tcW w:w="4606" w:type="dxa"/>
            <w:vAlign w:val="center"/>
          </w:tcPr>
          <w:p w:rsidR="00D20A00" w:rsidRPr="001C726B" w:rsidRDefault="00D20A00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Časový harmonogram</w:t>
            </w:r>
          </w:p>
        </w:tc>
        <w:tc>
          <w:tcPr>
            <w:tcW w:w="4606" w:type="dxa"/>
            <w:vAlign w:val="center"/>
          </w:tcPr>
          <w:p w:rsidR="00D20A00" w:rsidRPr="001C726B" w:rsidRDefault="00D20A00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1 vyučovací hodina</w:t>
            </w:r>
          </w:p>
        </w:tc>
      </w:tr>
      <w:tr w:rsidR="00D20A00" w:rsidRPr="001C726B" w:rsidTr="0063298E">
        <w:trPr>
          <w:trHeight w:val="960"/>
        </w:trPr>
        <w:tc>
          <w:tcPr>
            <w:tcW w:w="4606" w:type="dxa"/>
            <w:vAlign w:val="center"/>
          </w:tcPr>
          <w:p w:rsidR="00D20A00" w:rsidRPr="001C726B" w:rsidRDefault="00D20A00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Použitá literatura a zdroje</w:t>
            </w:r>
          </w:p>
        </w:tc>
        <w:tc>
          <w:tcPr>
            <w:tcW w:w="4606" w:type="dxa"/>
            <w:vAlign w:val="center"/>
          </w:tcPr>
          <w:p w:rsidR="00D20A00" w:rsidRPr="001C726B" w:rsidRDefault="00D20A00" w:rsidP="00CA4434">
            <w:pPr>
              <w:rPr>
                <w:rFonts w:ascii="Trebuchet MS" w:hAnsi="Trebuchet MS"/>
              </w:rPr>
            </w:pPr>
            <w:r w:rsidRPr="002A4F3D">
              <w:rPr>
                <w:rFonts w:ascii="Trebuchet MS" w:hAnsi="Trebuchet MS"/>
              </w:rPr>
              <w:t xml:space="preserve">MICROSOFT. </w:t>
            </w:r>
            <w:r w:rsidRPr="002A4F3D">
              <w:rPr>
                <w:rFonts w:ascii="Trebuchet MS" w:hAnsi="Trebuchet MS"/>
                <w:i/>
              </w:rPr>
              <w:t>Office.microsoft.com</w:t>
            </w:r>
            <w:r w:rsidRPr="002A4F3D">
              <w:rPr>
                <w:rFonts w:ascii="Trebuchet MS" w:hAnsi="Trebuchet MS"/>
              </w:rPr>
              <w:t xml:space="preserve"> [online]. [cit. 2012-0</w:t>
            </w:r>
            <w:r w:rsidR="00CA4434">
              <w:rPr>
                <w:rFonts w:ascii="Trebuchet MS" w:hAnsi="Trebuchet MS"/>
              </w:rPr>
              <w:t>9</w:t>
            </w:r>
            <w:r w:rsidRPr="002A4F3D">
              <w:rPr>
                <w:rFonts w:ascii="Trebuchet MS" w:hAnsi="Trebuchet MS"/>
              </w:rPr>
              <w:t>-</w:t>
            </w:r>
            <w:r w:rsidR="00CA4434">
              <w:rPr>
                <w:rFonts w:ascii="Trebuchet MS" w:hAnsi="Trebuchet MS"/>
              </w:rPr>
              <w:t>1</w:t>
            </w:r>
            <w:r w:rsidRPr="002A4F3D">
              <w:rPr>
                <w:rFonts w:ascii="Trebuchet MS" w:hAnsi="Trebuchet MS"/>
              </w:rPr>
              <w:t>2]. Dostupné z: http://office.microsoft.com/cs-cz/</w:t>
            </w:r>
          </w:p>
        </w:tc>
      </w:tr>
      <w:tr w:rsidR="00D20A00" w:rsidRPr="001C726B" w:rsidTr="0063298E">
        <w:trPr>
          <w:trHeight w:val="960"/>
        </w:trPr>
        <w:tc>
          <w:tcPr>
            <w:tcW w:w="4606" w:type="dxa"/>
            <w:vAlign w:val="center"/>
          </w:tcPr>
          <w:p w:rsidR="00D20A00" w:rsidRPr="001C726B" w:rsidRDefault="00D20A00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Pomůcky a prostředky</w:t>
            </w:r>
          </w:p>
        </w:tc>
        <w:tc>
          <w:tcPr>
            <w:tcW w:w="4606" w:type="dxa"/>
            <w:vAlign w:val="center"/>
          </w:tcPr>
          <w:p w:rsidR="00D20A00" w:rsidRPr="001C726B" w:rsidRDefault="00D20A00" w:rsidP="00810B24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pc, internet</w:t>
            </w:r>
            <w:r>
              <w:rPr>
                <w:rFonts w:ascii="Trebuchet MS" w:hAnsi="Trebuchet MS"/>
              </w:rPr>
              <w:t>, MS Word</w:t>
            </w:r>
          </w:p>
        </w:tc>
      </w:tr>
      <w:tr w:rsidR="00D20A00" w:rsidRPr="001C726B" w:rsidTr="0063298E">
        <w:trPr>
          <w:trHeight w:val="960"/>
        </w:trPr>
        <w:tc>
          <w:tcPr>
            <w:tcW w:w="4606" w:type="dxa"/>
            <w:vAlign w:val="center"/>
          </w:tcPr>
          <w:p w:rsidR="00D20A00" w:rsidRPr="001C726B" w:rsidRDefault="00D20A00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Anotace</w:t>
            </w:r>
          </w:p>
        </w:tc>
        <w:tc>
          <w:tcPr>
            <w:tcW w:w="4606" w:type="dxa"/>
            <w:vAlign w:val="center"/>
          </w:tcPr>
          <w:p w:rsidR="00D20A00" w:rsidRPr="001C726B" w:rsidRDefault="00D20A00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Práce s obrázky v textovém dokumentu</w:t>
            </w:r>
          </w:p>
        </w:tc>
      </w:tr>
      <w:tr w:rsidR="00D20A00" w:rsidRPr="001C726B" w:rsidTr="0063298E">
        <w:trPr>
          <w:trHeight w:val="960"/>
        </w:trPr>
        <w:tc>
          <w:tcPr>
            <w:tcW w:w="4606" w:type="dxa"/>
            <w:vAlign w:val="center"/>
          </w:tcPr>
          <w:p w:rsidR="00D20A00" w:rsidRPr="001C726B" w:rsidRDefault="00D20A00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Způsob využití výukového materiálu ve výuce</w:t>
            </w:r>
          </w:p>
        </w:tc>
        <w:tc>
          <w:tcPr>
            <w:tcW w:w="4606" w:type="dxa"/>
            <w:vAlign w:val="center"/>
          </w:tcPr>
          <w:p w:rsidR="00D20A00" w:rsidRPr="001C726B" w:rsidRDefault="00D20A00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Výklad</w:t>
            </w:r>
            <w:r>
              <w:rPr>
                <w:rFonts w:ascii="Trebuchet MS" w:hAnsi="Trebuchet MS"/>
              </w:rPr>
              <w:t>, pracovní list</w:t>
            </w:r>
          </w:p>
        </w:tc>
      </w:tr>
      <w:tr w:rsidR="00D20A00" w:rsidRPr="001C726B" w:rsidTr="0063298E">
        <w:trPr>
          <w:trHeight w:val="960"/>
        </w:trPr>
        <w:tc>
          <w:tcPr>
            <w:tcW w:w="4606" w:type="dxa"/>
            <w:vAlign w:val="center"/>
          </w:tcPr>
          <w:p w:rsidR="00D20A00" w:rsidRPr="001C726B" w:rsidRDefault="00D20A00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Datum (období) vytvoření vzdělávacího materiálu</w:t>
            </w:r>
          </w:p>
        </w:tc>
        <w:tc>
          <w:tcPr>
            <w:tcW w:w="4606" w:type="dxa"/>
            <w:vAlign w:val="center"/>
          </w:tcPr>
          <w:p w:rsidR="00D20A00" w:rsidRPr="001C726B" w:rsidRDefault="00D20A00" w:rsidP="0063298E">
            <w:pPr>
              <w:rPr>
                <w:rFonts w:ascii="Trebuchet MS" w:hAnsi="Trebuchet MS"/>
              </w:rPr>
            </w:pPr>
            <w:r w:rsidRPr="001C726B">
              <w:rPr>
                <w:rFonts w:ascii="Trebuchet MS" w:hAnsi="Trebuchet MS"/>
              </w:rPr>
              <w:t>09/2012</w:t>
            </w:r>
          </w:p>
        </w:tc>
      </w:tr>
    </w:tbl>
    <w:p w:rsidR="0030272F" w:rsidRPr="00B23A66" w:rsidRDefault="0030272F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D20A00" w:rsidRDefault="00D20A00" w:rsidP="00D20A00">
      <w:pPr>
        <w:rPr>
          <w:rFonts w:ascii="Trebuchet MS" w:hAnsi="Trebuchet MS"/>
          <w:i/>
        </w:rPr>
      </w:pPr>
      <w:r>
        <w:rPr>
          <w:rFonts w:ascii="Trebuchet MS" w:hAnsi="Trebuchet MS"/>
          <w:i/>
        </w:rPr>
        <w:t xml:space="preserve">Tento výukový materiál je plně v souladu s Autorským zákonem (jsou zde dodržována všechna autorská práva). Pokud není uvedeno jinak, autorem textů </w:t>
      </w:r>
      <w:r>
        <w:rPr>
          <w:rFonts w:ascii="Trebuchet MS" w:hAnsi="Trebuchet MS"/>
          <w:i/>
        </w:rPr>
        <w:br/>
        <w:t>a obrázků je Ing. Bohuslava Čežíková.</w:t>
      </w:r>
    </w:p>
    <w:p w:rsidR="00D20A00" w:rsidRDefault="00D20A00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</w:p>
    <w:p w:rsidR="00B468B7" w:rsidRPr="00B468B7" w:rsidRDefault="00B468B7" w:rsidP="00D20A00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B468B7">
        <w:rPr>
          <w:rFonts w:ascii="Trebuchet MS" w:hAnsi="Trebuchet MS"/>
          <w:b/>
        </w:rPr>
        <w:lastRenderedPageBreak/>
        <w:t>Výklad</w:t>
      </w:r>
    </w:p>
    <w:p w:rsidR="007024B8" w:rsidRDefault="00996B04" w:rsidP="00D20A00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Grafické objekty (obrázky) doplňují textové informace obsažené v dokumentu. Grafické soubory mohou být rastrové nebo vektorové. </w:t>
      </w:r>
    </w:p>
    <w:p w:rsidR="00996B04" w:rsidRDefault="00996B04" w:rsidP="00D20A00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Vložení rastrového obrázku: Vlož</w:t>
      </w:r>
      <w:r w:rsidR="003F6D31">
        <w:rPr>
          <w:rFonts w:ascii="Trebuchet MS" w:hAnsi="Trebuchet MS"/>
        </w:rPr>
        <w:t>ení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sym w:font="Symbol" w:char="F0AE"/>
      </w:r>
      <w:r>
        <w:rPr>
          <w:rFonts w:ascii="Trebuchet MS" w:hAnsi="Trebuchet MS"/>
        </w:rPr>
        <w:t xml:space="preserve"> Ilustrace </w:t>
      </w:r>
      <w:r>
        <w:rPr>
          <w:rFonts w:ascii="Trebuchet MS" w:hAnsi="Trebuchet MS"/>
        </w:rPr>
        <w:sym w:font="Symbol" w:char="F0AE"/>
      </w:r>
      <w:r>
        <w:rPr>
          <w:rFonts w:ascii="Trebuchet MS" w:hAnsi="Trebuchet MS"/>
        </w:rPr>
        <w:t xml:space="preserve"> Obrázek a vybereme soubor uložený na našem pc.</w:t>
      </w:r>
    </w:p>
    <w:p w:rsidR="003F6D31" w:rsidRDefault="0074503F" w:rsidP="003F6D31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3914775" cy="1428750"/>
            <wp:effectExtent l="19050" t="0" r="9525" b="0"/>
            <wp:docPr id="3" name="Picture 2" descr="ilustra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e_1.jpg"/>
                    <pic:cNvPicPr/>
                  </pic:nvPicPr>
                  <pic:blipFill>
                    <a:blip r:embed="rId7" cstate="print"/>
                    <a:srcRect r="26607" b="55882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8B" w:rsidRDefault="003F6D31" w:rsidP="003F6D31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FE7246">
        <w:fldChar w:fldCharType="begin"/>
      </w:r>
      <w:r w:rsidR="00FE7246">
        <w:instrText xml:space="preserve"> SEQ Obrázek \* ARABIC </w:instrText>
      </w:r>
      <w:r w:rsidR="00FE7246">
        <w:fldChar w:fldCharType="separate"/>
      </w:r>
      <w:r w:rsidR="00D94910">
        <w:rPr>
          <w:noProof/>
        </w:rPr>
        <w:t>1</w:t>
      </w:r>
      <w:r w:rsidR="00FE7246">
        <w:rPr>
          <w:noProof/>
        </w:rPr>
        <w:fldChar w:fldCharType="end"/>
      </w:r>
      <w:r>
        <w:t>: Vložení &gt; Obrázek</w:t>
      </w:r>
    </w:p>
    <w:p w:rsidR="0074503F" w:rsidRDefault="0074503F" w:rsidP="00D20A00">
      <w:pPr>
        <w:spacing w:before="120" w:after="120" w:line="276" w:lineRule="auto"/>
        <w:jc w:val="both"/>
        <w:rPr>
          <w:rFonts w:ascii="Trebuchet MS" w:hAnsi="Trebuchet MS"/>
        </w:rPr>
      </w:pPr>
    </w:p>
    <w:p w:rsidR="003F6D31" w:rsidRDefault="0074503F" w:rsidP="003F6D31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5760720" cy="2990215"/>
            <wp:effectExtent l="19050" t="0" r="0" b="0"/>
            <wp:docPr id="5" name="Picture 4" descr="ilustrac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e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3F" w:rsidRDefault="003F6D31" w:rsidP="003F6D31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FE7246">
        <w:fldChar w:fldCharType="begin"/>
      </w:r>
      <w:r w:rsidR="00FE7246">
        <w:instrText xml:space="preserve"> SEQ Obrázek \* ARABIC </w:instrText>
      </w:r>
      <w:r w:rsidR="00FE7246">
        <w:fldChar w:fldCharType="separate"/>
      </w:r>
      <w:r w:rsidR="00D94910">
        <w:rPr>
          <w:noProof/>
        </w:rPr>
        <w:t>2</w:t>
      </w:r>
      <w:r w:rsidR="00FE7246">
        <w:rPr>
          <w:noProof/>
        </w:rPr>
        <w:fldChar w:fldCharType="end"/>
      </w:r>
      <w:r>
        <w:t>: Vložit obrázek</w:t>
      </w:r>
    </w:p>
    <w:p w:rsidR="003F6D31" w:rsidRDefault="003F6D31" w:rsidP="00D20A00">
      <w:pPr>
        <w:spacing w:before="120" w:after="120" w:line="276" w:lineRule="auto"/>
        <w:jc w:val="both"/>
        <w:rPr>
          <w:rFonts w:ascii="Trebuchet MS" w:hAnsi="Trebuchet MS"/>
        </w:rPr>
      </w:pPr>
    </w:p>
    <w:p w:rsidR="00E16292" w:rsidRDefault="00996B04" w:rsidP="00D20A00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Vložený obrázek lze upravovat, nejčastěji se upravuje velikost obrázku: karta Formát </w:t>
      </w:r>
      <w:r w:rsidR="00E16292">
        <w:rPr>
          <w:rFonts w:ascii="Trebuchet MS" w:hAnsi="Trebuchet MS"/>
        </w:rPr>
        <w:sym w:font="Symbol" w:char="F0AE"/>
      </w:r>
      <w:r w:rsidR="00E16292">
        <w:rPr>
          <w:rFonts w:ascii="Trebuchet MS" w:hAnsi="Trebuchet MS"/>
        </w:rPr>
        <w:t xml:space="preserve"> Velikost. Můžeme upravit velikost vzhledem k původní velikosti nebo absolutně. Vhodná je možnost zachování proporcí výška-šířka.</w:t>
      </w:r>
    </w:p>
    <w:p w:rsidR="003F6D31" w:rsidRDefault="003F6D31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74503F" w:rsidRDefault="0074503F" w:rsidP="00D20A00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Další z úprav je oříznutí obrázku. K tomu slouží tučné zvýraznění rohů obrázku. </w:t>
      </w:r>
    </w:p>
    <w:p w:rsidR="00C67542" w:rsidRDefault="0074503F" w:rsidP="00C67542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3519210" cy="3240000"/>
            <wp:effectExtent l="19050" t="0" r="5040" b="0"/>
            <wp:docPr id="9" name="Picture 8" descr="ilustrac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e_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21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3F" w:rsidRDefault="00C67542" w:rsidP="00C67542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FE7246">
        <w:fldChar w:fldCharType="begin"/>
      </w:r>
      <w:r w:rsidR="00FE7246">
        <w:instrText xml:space="preserve"> SEQ Obrázek \* ARABIC </w:instrText>
      </w:r>
      <w:r w:rsidR="00FE7246">
        <w:fldChar w:fldCharType="separate"/>
      </w:r>
      <w:r w:rsidR="00D94910">
        <w:rPr>
          <w:noProof/>
        </w:rPr>
        <w:t>3</w:t>
      </w:r>
      <w:r w:rsidR="00FE7246">
        <w:rPr>
          <w:noProof/>
        </w:rPr>
        <w:fldChar w:fldCharType="end"/>
      </w:r>
      <w:r>
        <w:t>: Označení ořezu</w:t>
      </w:r>
    </w:p>
    <w:p w:rsidR="0074503F" w:rsidRDefault="0074503F" w:rsidP="00D20A00">
      <w:pPr>
        <w:spacing w:before="120" w:after="120" w:line="276" w:lineRule="auto"/>
        <w:jc w:val="both"/>
        <w:rPr>
          <w:rFonts w:ascii="Trebuchet MS" w:hAnsi="Trebuchet MS"/>
        </w:rPr>
      </w:pPr>
    </w:p>
    <w:p w:rsidR="0074503F" w:rsidRDefault="0074503F" w:rsidP="00D20A00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Oříznout lze na přesnou velikost, na obrazec nebo podle poměru stran. </w:t>
      </w:r>
    </w:p>
    <w:p w:rsidR="00C67542" w:rsidRDefault="0074503F" w:rsidP="00C67542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024571" cy="3240000"/>
            <wp:effectExtent l="19050" t="0" r="0" b="0"/>
            <wp:docPr id="6" name="Picture 5" descr="ilustrac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e_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57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3F" w:rsidRDefault="00C67542" w:rsidP="00C67542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FE7246">
        <w:fldChar w:fldCharType="begin"/>
      </w:r>
      <w:r w:rsidR="00FE7246">
        <w:instrText xml:space="preserve"> SEQ Obrázek \* ARABIC </w:instrText>
      </w:r>
      <w:r w:rsidR="00FE7246">
        <w:fldChar w:fldCharType="separate"/>
      </w:r>
      <w:r w:rsidR="00D94910">
        <w:rPr>
          <w:noProof/>
        </w:rPr>
        <w:t>4</w:t>
      </w:r>
      <w:r w:rsidR="00FE7246">
        <w:rPr>
          <w:noProof/>
        </w:rPr>
        <w:fldChar w:fldCharType="end"/>
      </w:r>
      <w:r w:rsidR="00186054">
        <w:t>: Oříznout na obrazec</w:t>
      </w:r>
    </w:p>
    <w:p w:rsidR="0074503F" w:rsidRDefault="0074503F" w:rsidP="00D20A00">
      <w:pPr>
        <w:spacing w:before="120" w:after="120" w:line="276" w:lineRule="auto"/>
        <w:jc w:val="both"/>
        <w:rPr>
          <w:rFonts w:ascii="Trebuchet MS" w:hAnsi="Trebuchet MS"/>
        </w:rPr>
      </w:pPr>
    </w:p>
    <w:p w:rsidR="00D94910" w:rsidRDefault="0074503F" w:rsidP="00D94910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2988424" cy="2520000"/>
            <wp:effectExtent l="19050" t="0" r="2426" b="0"/>
            <wp:docPr id="7" name="Picture 6" descr="ilustrac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e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42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3F" w:rsidRDefault="00D94910" w:rsidP="00D94910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FE7246">
        <w:fldChar w:fldCharType="begin"/>
      </w:r>
      <w:r w:rsidR="00FE7246">
        <w:instrText xml:space="preserve"> SEQ Obrázek \* ARABIC </w:instrText>
      </w:r>
      <w:r w:rsidR="00FE7246">
        <w:fldChar w:fldCharType="separate"/>
      </w:r>
      <w:r>
        <w:rPr>
          <w:noProof/>
        </w:rPr>
        <w:t>5</w:t>
      </w:r>
      <w:r w:rsidR="00FE7246">
        <w:rPr>
          <w:noProof/>
        </w:rPr>
        <w:fldChar w:fldCharType="end"/>
      </w:r>
      <w:r>
        <w:t>: Výsledek ořezu podle tvaru</w:t>
      </w:r>
    </w:p>
    <w:p w:rsidR="003F5E12" w:rsidRDefault="003F5E12" w:rsidP="003F5E12">
      <w:pPr>
        <w:rPr>
          <w:rFonts w:ascii="Trebuchet MS" w:hAnsi="Trebuchet MS"/>
        </w:rPr>
      </w:pPr>
    </w:p>
    <w:p w:rsidR="003F5E12" w:rsidRDefault="00E16292" w:rsidP="003F5E12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Od verze MS Word 2007 můžeme obrázku přiřadit různé styly, nastavit orámování obrázku nebo zvolit některý z efektů. Také lze upravit základní nastavení jasu, </w:t>
      </w:r>
      <w:r w:rsidR="00B3301F">
        <w:rPr>
          <w:rFonts w:ascii="Trebuchet MS" w:hAnsi="Trebuchet MS"/>
        </w:rPr>
        <w:t>kontrasty nebo obrázek</w:t>
      </w:r>
      <w:r w:rsidR="003C376E">
        <w:rPr>
          <w:rFonts w:ascii="Trebuchet MS" w:hAnsi="Trebuchet MS"/>
        </w:rPr>
        <w:t xml:space="preserve"> přebarvit</w:t>
      </w:r>
      <w:r w:rsidR="00B3301F">
        <w:rPr>
          <w:rFonts w:ascii="Trebuchet MS" w:hAnsi="Trebuchet MS"/>
        </w:rPr>
        <w:t>.</w:t>
      </w:r>
    </w:p>
    <w:p w:rsidR="003F5E12" w:rsidRDefault="003F5E12" w:rsidP="003F5E12">
      <w:pPr>
        <w:rPr>
          <w:rFonts w:ascii="Trebuchet MS" w:hAnsi="Trebuchet MS"/>
        </w:rPr>
      </w:pPr>
    </w:p>
    <w:p w:rsidR="00D94910" w:rsidRDefault="003F5E12" w:rsidP="00D94910">
      <w:pPr>
        <w:keepNext/>
      </w:pPr>
      <w:r>
        <w:rPr>
          <w:rFonts w:ascii="Trebuchet MS" w:hAnsi="Trebuchet MS"/>
          <w:noProof/>
        </w:rPr>
        <w:drawing>
          <wp:inline distT="0" distB="0" distL="0" distR="0">
            <wp:extent cx="3570492" cy="3240000"/>
            <wp:effectExtent l="19050" t="0" r="0" b="0"/>
            <wp:docPr id="11" name="Picture 10" descr="ilustrac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e_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4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92" w:rsidRDefault="00D94910" w:rsidP="00D94910">
      <w:pPr>
        <w:pStyle w:val="Titulek"/>
        <w:rPr>
          <w:rFonts w:ascii="Trebuchet MS" w:hAnsi="Trebuchet MS"/>
        </w:rPr>
      </w:pPr>
      <w:r>
        <w:t xml:space="preserve">Obrázek </w:t>
      </w:r>
      <w:r w:rsidR="00FE7246">
        <w:fldChar w:fldCharType="begin"/>
      </w:r>
      <w:r w:rsidR="00FE7246">
        <w:instrText xml:space="preserve"> SEQ Obrázek \* ARABIC </w:instrText>
      </w:r>
      <w:r w:rsidR="00FE7246">
        <w:fldChar w:fldCharType="separate"/>
      </w:r>
      <w:r>
        <w:rPr>
          <w:noProof/>
        </w:rPr>
        <w:t>6</w:t>
      </w:r>
      <w:r w:rsidR="00FE7246">
        <w:rPr>
          <w:noProof/>
        </w:rPr>
        <w:fldChar w:fldCharType="end"/>
      </w:r>
      <w:r>
        <w:t>: Grafické efekty</w:t>
      </w:r>
    </w:p>
    <w:p w:rsidR="003F5E12" w:rsidRDefault="003F5E12" w:rsidP="003F5E12">
      <w:pPr>
        <w:rPr>
          <w:rFonts w:ascii="Trebuchet MS" w:hAnsi="Trebuchet MS"/>
        </w:rPr>
      </w:pPr>
    </w:p>
    <w:p w:rsidR="00D94910" w:rsidRDefault="003F5E12" w:rsidP="00D94910">
      <w:pPr>
        <w:keepNext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3747882" cy="2520000"/>
            <wp:effectExtent l="19050" t="0" r="4968" b="0"/>
            <wp:docPr id="12" name="Picture 11" descr="ilustrac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e_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88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12" w:rsidRDefault="00D94910" w:rsidP="00D94910">
      <w:pPr>
        <w:pStyle w:val="Titulek"/>
        <w:rPr>
          <w:rFonts w:ascii="Trebuchet MS" w:hAnsi="Trebuchet MS"/>
        </w:rPr>
      </w:pPr>
      <w:r>
        <w:t xml:space="preserve">Obrázek </w:t>
      </w:r>
      <w:r w:rsidR="00FE7246">
        <w:fldChar w:fldCharType="begin"/>
      </w:r>
      <w:r w:rsidR="00FE7246">
        <w:instrText xml:space="preserve"> SEQ Obrázek \* ARABIC </w:instrText>
      </w:r>
      <w:r w:rsidR="00FE7246">
        <w:fldChar w:fldCharType="separate"/>
      </w:r>
      <w:r>
        <w:rPr>
          <w:noProof/>
        </w:rPr>
        <w:t>7</w:t>
      </w:r>
      <w:r w:rsidR="00FE7246">
        <w:rPr>
          <w:noProof/>
        </w:rPr>
        <w:fldChar w:fldCharType="end"/>
      </w:r>
      <w:r>
        <w:t>: Automatické opravy</w:t>
      </w:r>
    </w:p>
    <w:p w:rsidR="003F5E12" w:rsidRDefault="003F5E12" w:rsidP="003F5E12">
      <w:pPr>
        <w:rPr>
          <w:rFonts w:ascii="Trebuchet MS" w:hAnsi="Trebuchet MS"/>
        </w:rPr>
      </w:pPr>
    </w:p>
    <w:p w:rsidR="007A57FF" w:rsidRDefault="007A57FF" w:rsidP="003F5E12">
      <w:pPr>
        <w:rPr>
          <w:rFonts w:ascii="Trebuchet MS" w:hAnsi="Trebuchet MS"/>
        </w:rPr>
      </w:pPr>
    </w:p>
    <w:p w:rsidR="00D94910" w:rsidRDefault="003F5E12" w:rsidP="00D94910">
      <w:pPr>
        <w:keepNext/>
      </w:pPr>
      <w:r>
        <w:rPr>
          <w:rFonts w:ascii="Trebuchet MS" w:hAnsi="Trebuchet MS"/>
          <w:noProof/>
        </w:rPr>
        <w:drawing>
          <wp:inline distT="0" distB="0" distL="0" distR="0">
            <wp:extent cx="3755172" cy="3240000"/>
            <wp:effectExtent l="19050" t="0" r="0" b="0"/>
            <wp:docPr id="13" name="Picture 12" descr="ilustrac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e_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17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12" w:rsidRDefault="00D94910" w:rsidP="00D94910">
      <w:pPr>
        <w:pStyle w:val="Titulek"/>
        <w:rPr>
          <w:rFonts w:ascii="Trebuchet MS" w:hAnsi="Trebuchet MS"/>
        </w:rPr>
      </w:pPr>
      <w:r>
        <w:t xml:space="preserve">Obrázek </w:t>
      </w:r>
      <w:r w:rsidR="00FE7246">
        <w:fldChar w:fldCharType="begin"/>
      </w:r>
      <w:r w:rsidR="00FE7246">
        <w:instrText xml:space="preserve"> SEQ Obrázek \* ARABIC </w:instrText>
      </w:r>
      <w:r w:rsidR="00FE7246">
        <w:fldChar w:fldCharType="separate"/>
      </w:r>
      <w:r>
        <w:rPr>
          <w:noProof/>
        </w:rPr>
        <w:t>8</w:t>
      </w:r>
      <w:r w:rsidR="00FE7246">
        <w:rPr>
          <w:noProof/>
        </w:rPr>
        <w:fldChar w:fldCharType="end"/>
      </w:r>
      <w:r>
        <w:t>: Styly obrázku</w:t>
      </w:r>
    </w:p>
    <w:p w:rsidR="0074503F" w:rsidRDefault="0074503F" w:rsidP="00D20A00">
      <w:pPr>
        <w:spacing w:before="120" w:after="120" w:line="276" w:lineRule="auto"/>
        <w:jc w:val="both"/>
        <w:rPr>
          <w:rFonts w:ascii="Trebuchet MS" w:hAnsi="Trebuchet MS"/>
        </w:rPr>
      </w:pPr>
    </w:p>
    <w:p w:rsidR="00197E18" w:rsidRDefault="00197E18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9B46D9" w:rsidRDefault="004A1BB4" w:rsidP="00D20A00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Obrázek lze vzhledem k textu zarovnat: Formát </w:t>
      </w:r>
      <w:r>
        <w:rPr>
          <w:rFonts w:ascii="Trebuchet MS" w:hAnsi="Trebuchet MS"/>
        </w:rPr>
        <w:sym w:font="Symbol" w:char="F0AE"/>
      </w:r>
      <w:r>
        <w:rPr>
          <w:rFonts w:ascii="Trebuchet MS" w:hAnsi="Trebuchet MS"/>
        </w:rPr>
        <w:t xml:space="preserve"> Uspořádat </w:t>
      </w:r>
      <w:r>
        <w:rPr>
          <w:rFonts w:ascii="Trebuchet MS" w:hAnsi="Trebuchet MS"/>
        </w:rPr>
        <w:sym w:font="Symbol" w:char="F0AE"/>
      </w:r>
      <w:r>
        <w:rPr>
          <w:rFonts w:ascii="Trebuchet MS" w:hAnsi="Trebuchet MS"/>
        </w:rPr>
        <w:t xml:space="preserve"> Pozice nebo Obtékání textu. Obtékáním zajistíme umístění obrázku v dokumentu do místa,</w:t>
      </w:r>
      <w:r w:rsidR="00A20CD3">
        <w:rPr>
          <w:rFonts w:ascii="Trebuchet MS" w:hAnsi="Trebuchet MS"/>
        </w:rPr>
        <w:t xml:space="preserve"> kam přesně chceme. </w:t>
      </w:r>
    </w:p>
    <w:p w:rsidR="00EC43BA" w:rsidRDefault="00EC43BA" w:rsidP="00D20A00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O</w:t>
      </w:r>
      <w:r w:rsidRPr="00EC43BA">
        <w:rPr>
          <w:rFonts w:ascii="Trebuchet MS" w:hAnsi="Trebuchet MS"/>
        </w:rPr>
        <w:t>brázek</w:t>
      </w:r>
      <w:r>
        <w:rPr>
          <w:rFonts w:ascii="Trebuchet MS" w:hAnsi="Trebuchet MS"/>
        </w:rPr>
        <w:t>, který jsme vložili do textu,</w:t>
      </w:r>
      <w:r w:rsidRPr="00EC43BA">
        <w:rPr>
          <w:rFonts w:ascii="Trebuchet MS" w:hAnsi="Trebuchet MS"/>
        </w:rPr>
        <w:t xml:space="preserve"> má standardní pozici V textu</w:t>
      </w:r>
      <w:r>
        <w:rPr>
          <w:rFonts w:ascii="Trebuchet MS" w:hAnsi="Trebuchet MS"/>
        </w:rPr>
        <w:t xml:space="preserve"> (</w:t>
      </w:r>
      <w:r w:rsidRPr="00EC43BA">
        <w:rPr>
          <w:rFonts w:ascii="Trebuchet MS" w:hAnsi="Trebuchet MS"/>
        </w:rPr>
        <w:t>chová se jako vložené písmenko</w:t>
      </w:r>
      <w:r>
        <w:rPr>
          <w:rFonts w:ascii="Trebuchet MS" w:hAnsi="Trebuchet MS"/>
        </w:rPr>
        <w:t>)</w:t>
      </w:r>
      <w:r w:rsidRPr="00EC43BA">
        <w:rPr>
          <w:rFonts w:ascii="Trebuchet MS" w:hAnsi="Trebuchet MS"/>
        </w:rPr>
        <w:t>.</w:t>
      </w:r>
    </w:p>
    <w:p w:rsidR="00D94910" w:rsidRDefault="003F5E12" w:rsidP="00D94910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2928141" cy="2520000"/>
            <wp:effectExtent l="19050" t="0" r="5559" b="0"/>
            <wp:docPr id="15" name="Picture 14" descr="ilustrac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e_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1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12" w:rsidRDefault="00D94910" w:rsidP="00D94910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FE7246">
        <w:fldChar w:fldCharType="begin"/>
      </w:r>
      <w:r w:rsidR="00FE7246">
        <w:instrText xml:space="preserve"> SEQ Obrázek \* ARABIC </w:instrText>
      </w:r>
      <w:r w:rsidR="00FE7246">
        <w:fldChar w:fldCharType="separate"/>
      </w:r>
      <w:r>
        <w:rPr>
          <w:noProof/>
        </w:rPr>
        <w:t>9</w:t>
      </w:r>
      <w:r w:rsidR="00FE7246">
        <w:rPr>
          <w:noProof/>
        </w:rPr>
        <w:fldChar w:fldCharType="end"/>
      </w:r>
      <w:r>
        <w:t>: Pozicování obrázku</w:t>
      </w:r>
    </w:p>
    <w:p w:rsidR="009B46D9" w:rsidRDefault="009B46D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0816D2" w:rsidRDefault="000816D2" w:rsidP="00D20A00">
      <w:pPr>
        <w:spacing w:before="120" w:after="120" w:line="276" w:lineRule="auto"/>
        <w:jc w:val="both"/>
        <w:rPr>
          <w:rFonts w:ascii="Trebuchet MS" w:hAnsi="Trebuchet MS"/>
          <w:b/>
        </w:rPr>
      </w:pPr>
    </w:p>
    <w:p w:rsidR="009B46D9" w:rsidRPr="00E61947" w:rsidRDefault="009B46D9" w:rsidP="00D20A00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E61947">
        <w:rPr>
          <w:rFonts w:ascii="Trebuchet MS" w:hAnsi="Trebuchet MS"/>
          <w:b/>
        </w:rPr>
        <w:t>Pracovní list</w:t>
      </w:r>
    </w:p>
    <w:p w:rsidR="00E5665E" w:rsidRDefault="009B46D9" w:rsidP="00E5665E">
      <w:pPr>
        <w:pStyle w:val="Odstavecseseznamem"/>
        <w:numPr>
          <w:ilvl w:val="0"/>
          <w:numId w:val="3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Vytvořte prázdný nový dokument a do něj nakopírujte z webu školy </w:t>
      </w:r>
      <w:r w:rsidR="00E5665E">
        <w:rPr>
          <w:rFonts w:ascii="Trebuchet MS" w:hAnsi="Trebuchet MS"/>
        </w:rPr>
        <w:t>charakteristiku školy. Do textu umístěte logo školy zarovnané na střed.</w:t>
      </w:r>
    </w:p>
    <w:p w:rsidR="007E3F50" w:rsidRDefault="0067429E" w:rsidP="00E5665E">
      <w:pPr>
        <w:pStyle w:val="Odstavecseseznamem"/>
        <w:numPr>
          <w:ilvl w:val="0"/>
          <w:numId w:val="3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Měňte pozici loga vzhledem k textu a sledujte, jak se bude obrázek chovat.</w:t>
      </w:r>
    </w:p>
    <w:p w:rsidR="0067429E" w:rsidRPr="00E5665E" w:rsidRDefault="0067429E" w:rsidP="00E5665E">
      <w:pPr>
        <w:pStyle w:val="Odstavecseseznamem"/>
        <w:numPr>
          <w:ilvl w:val="0"/>
          <w:numId w:val="3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Na vložené logo použijte </w:t>
      </w:r>
      <w:r w:rsidR="001403B2">
        <w:rPr>
          <w:rFonts w:ascii="Trebuchet MS" w:hAnsi="Trebuchet MS"/>
        </w:rPr>
        <w:t>efekty</w:t>
      </w:r>
      <w:r>
        <w:rPr>
          <w:rFonts w:ascii="Trebuchet MS" w:hAnsi="Trebuchet MS"/>
        </w:rPr>
        <w:t>.</w:t>
      </w:r>
    </w:p>
    <w:p w:rsidR="004A1BB4" w:rsidRDefault="004A1BB4" w:rsidP="00D20A00">
      <w:pPr>
        <w:spacing w:before="120" w:after="120" w:line="276" w:lineRule="auto"/>
        <w:jc w:val="both"/>
        <w:rPr>
          <w:rFonts w:ascii="Trebuchet MS" w:hAnsi="Trebuchet MS"/>
        </w:rPr>
      </w:pPr>
    </w:p>
    <w:p w:rsidR="00996B04" w:rsidRPr="00D20A00" w:rsidRDefault="00E16292" w:rsidP="00D20A00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sectPr w:rsidR="00996B04" w:rsidRPr="00D20A00" w:rsidSect="00747506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E0A" w:rsidRDefault="00A74E0A">
      <w:r>
        <w:separator/>
      </w:r>
    </w:p>
  </w:endnote>
  <w:endnote w:type="continuationSeparator" w:id="0">
    <w:p w:rsidR="00A74E0A" w:rsidRDefault="00A74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A00" w:rsidRDefault="00D20A00" w:rsidP="00D20A00">
    <w:pPr>
      <w:pStyle w:val="Zpat"/>
    </w:pPr>
    <w:r>
      <w:rPr>
        <w:rFonts w:ascii="Trebuchet MS" w:hAnsi="Trebuchet MS"/>
      </w:rPr>
      <w:t>VY_32_INOVACE_1_5</w:t>
    </w:r>
    <w:r w:rsidRPr="00035BDD">
      <w:rPr>
        <w:rFonts w:ascii="Trebuchet MS" w:hAnsi="Trebuchet MS"/>
      </w:rPr>
      <w:t>_</w:t>
    </w:r>
    <w:r>
      <w:rPr>
        <w:rFonts w:ascii="Trebuchet MS" w:hAnsi="Trebuchet MS"/>
      </w:rPr>
      <w:t>08</w:t>
    </w:r>
    <w:r w:rsidRPr="00966D23">
      <w:rPr>
        <w:rFonts w:ascii="Trebuchet MS" w:hAnsi="Trebuchet MS"/>
      </w:rPr>
      <w:t xml:space="preserve">                         </w:t>
    </w:r>
    <w:r w:rsidR="00467C99" w:rsidRPr="00966D23">
      <w:rPr>
        <w:rFonts w:ascii="Trebuchet MS" w:hAnsi="Trebuchet MS"/>
      </w:rPr>
      <w:fldChar w:fldCharType="begin"/>
    </w:r>
    <w:r w:rsidRPr="00966D23">
      <w:rPr>
        <w:rFonts w:ascii="Trebuchet MS" w:hAnsi="Trebuchet MS"/>
      </w:rPr>
      <w:instrText xml:space="preserve"> PAGE </w:instrText>
    </w:r>
    <w:r w:rsidR="00467C99" w:rsidRPr="00966D23">
      <w:rPr>
        <w:rFonts w:ascii="Trebuchet MS" w:hAnsi="Trebuchet MS"/>
      </w:rPr>
      <w:fldChar w:fldCharType="separate"/>
    </w:r>
    <w:r w:rsidR="00FE7246">
      <w:rPr>
        <w:rFonts w:ascii="Trebuchet MS" w:hAnsi="Trebuchet MS"/>
        <w:noProof/>
      </w:rPr>
      <w:t>1</w:t>
    </w:r>
    <w:r w:rsidR="00467C99" w:rsidRPr="00966D23">
      <w:rPr>
        <w:rFonts w:ascii="Trebuchet MS" w:hAnsi="Trebuchet MS"/>
      </w:rPr>
      <w:fldChar w:fldCharType="end"/>
    </w:r>
    <w:r w:rsidRPr="00966D23">
      <w:rPr>
        <w:rFonts w:ascii="Trebuchet MS" w:hAnsi="Trebuchet MS"/>
      </w:rPr>
      <w:t xml:space="preserve"> </w:t>
    </w:r>
    <w:r>
      <w:rPr>
        <w:rFonts w:ascii="Trebuchet MS" w:hAnsi="Trebuchet MS"/>
      </w:rPr>
      <w:t xml:space="preserve">                           „EU p</w:t>
    </w:r>
    <w:r w:rsidRPr="00966D23">
      <w:rPr>
        <w:rFonts w:ascii="Trebuchet MS" w:hAnsi="Trebuchet MS"/>
      </w:rPr>
      <w:t>eníze školám“</w:t>
    </w:r>
  </w:p>
  <w:p w:rsidR="00D20A00" w:rsidRDefault="00D20A0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E0A" w:rsidRDefault="00A74E0A">
      <w:r>
        <w:separator/>
      </w:r>
    </w:p>
  </w:footnote>
  <w:footnote w:type="continuationSeparator" w:id="0">
    <w:p w:rsidR="00A74E0A" w:rsidRDefault="00A74E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4B8" w:rsidRDefault="001C726B">
    <w:pPr>
      <w:pStyle w:val="Zhlav"/>
    </w:pPr>
    <w:r>
      <w:rPr>
        <w:noProof/>
      </w:rPr>
      <w:drawing>
        <wp:inline distT="0" distB="0" distL="0" distR="0">
          <wp:extent cx="5762625" cy="1257300"/>
          <wp:effectExtent l="19050" t="0" r="9525" b="0"/>
          <wp:docPr id="1" name="Obrázek 2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PVK_hor_zakladni_logolink_CB_cz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A156A"/>
    <w:multiLevelType w:val="hybridMultilevel"/>
    <w:tmpl w:val="B51A2064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300BE3"/>
    <w:multiLevelType w:val="hybridMultilevel"/>
    <w:tmpl w:val="5868FE8E"/>
    <w:lvl w:ilvl="0" w:tplc="04050011">
      <w:start w:val="1"/>
      <w:numFmt w:val="decimal"/>
      <w:lvlText w:val="%1)"/>
      <w:lvlJc w:val="left"/>
      <w:pPr>
        <w:ind w:left="795" w:hanging="360"/>
      </w:pPr>
    </w:lvl>
    <w:lvl w:ilvl="1" w:tplc="04050019" w:tentative="1">
      <w:start w:val="1"/>
      <w:numFmt w:val="lowerLetter"/>
      <w:lvlText w:val="%2."/>
      <w:lvlJc w:val="left"/>
      <w:pPr>
        <w:ind w:left="1515" w:hanging="360"/>
      </w:pPr>
    </w:lvl>
    <w:lvl w:ilvl="2" w:tplc="0405001B" w:tentative="1">
      <w:start w:val="1"/>
      <w:numFmt w:val="lowerRoman"/>
      <w:lvlText w:val="%3."/>
      <w:lvlJc w:val="right"/>
      <w:pPr>
        <w:ind w:left="2235" w:hanging="180"/>
      </w:pPr>
    </w:lvl>
    <w:lvl w:ilvl="3" w:tplc="0405000F" w:tentative="1">
      <w:start w:val="1"/>
      <w:numFmt w:val="decimal"/>
      <w:lvlText w:val="%4."/>
      <w:lvlJc w:val="left"/>
      <w:pPr>
        <w:ind w:left="2955" w:hanging="360"/>
      </w:pPr>
    </w:lvl>
    <w:lvl w:ilvl="4" w:tplc="04050019" w:tentative="1">
      <w:start w:val="1"/>
      <w:numFmt w:val="lowerLetter"/>
      <w:lvlText w:val="%5."/>
      <w:lvlJc w:val="left"/>
      <w:pPr>
        <w:ind w:left="3675" w:hanging="360"/>
      </w:pPr>
    </w:lvl>
    <w:lvl w:ilvl="5" w:tplc="0405001B" w:tentative="1">
      <w:start w:val="1"/>
      <w:numFmt w:val="lowerRoman"/>
      <w:lvlText w:val="%6."/>
      <w:lvlJc w:val="right"/>
      <w:pPr>
        <w:ind w:left="4395" w:hanging="180"/>
      </w:pPr>
    </w:lvl>
    <w:lvl w:ilvl="6" w:tplc="0405000F" w:tentative="1">
      <w:start w:val="1"/>
      <w:numFmt w:val="decimal"/>
      <w:lvlText w:val="%7."/>
      <w:lvlJc w:val="left"/>
      <w:pPr>
        <w:ind w:left="5115" w:hanging="360"/>
      </w:pPr>
    </w:lvl>
    <w:lvl w:ilvl="7" w:tplc="04050019" w:tentative="1">
      <w:start w:val="1"/>
      <w:numFmt w:val="lowerLetter"/>
      <w:lvlText w:val="%8."/>
      <w:lvlJc w:val="left"/>
      <w:pPr>
        <w:ind w:left="5835" w:hanging="360"/>
      </w:pPr>
    </w:lvl>
    <w:lvl w:ilvl="8" w:tplc="040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50F46284"/>
    <w:multiLevelType w:val="hybridMultilevel"/>
    <w:tmpl w:val="6FC2FF08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4B8"/>
    <w:rsid w:val="00004C70"/>
    <w:rsid w:val="000816D2"/>
    <w:rsid w:val="001108DC"/>
    <w:rsid w:val="001403B2"/>
    <w:rsid w:val="00182B19"/>
    <w:rsid w:val="00186054"/>
    <w:rsid w:val="001953E8"/>
    <w:rsid w:val="00197E18"/>
    <w:rsid w:val="001C726B"/>
    <w:rsid w:val="001D47A3"/>
    <w:rsid w:val="00241878"/>
    <w:rsid w:val="00250787"/>
    <w:rsid w:val="0030272F"/>
    <w:rsid w:val="003652CB"/>
    <w:rsid w:val="0038617B"/>
    <w:rsid w:val="003C376E"/>
    <w:rsid w:val="003F5E12"/>
    <w:rsid w:val="003F6D31"/>
    <w:rsid w:val="00467C99"/>
    <w:rsid w:val="004A1BB4"/>
    <w:rsid w:val="004A1DE0"/>
    <w:rsid w:val="004B7391"/>
    <w:rsid w:val="00527901"/>
    <w:rsid w:val="005E5F9E"/>
    <w:rsid w:val="0063298E"/>
    <w:rsid w:val="00632F44"/>
    <w:rsid w:val="0067429E"/>
    <w:rsid w:val="006C7426"/>
    <w:rsid w:val="006E3C4C"/>
    <w:rsid w:val="007024B8"/>
    <w:rsid w:val="0074503F"/>
    <w:rsid w:val="00747506"/>
    <w:rsid w:val="00775C6B"/>
    <w:rsid w:val="00793489"/>
    <w:rsid w:val="007A0FB0"/>
    <w:rsid w:val="007A57FF"/>
    <w:rsid w:val="007E3F50"/>
    <w:rsid w:val="00810B24"/>
    <w:rsid w:val="00830FA6"/>
    <w:rsid w:val="00883940"/>
    <w:rsid w:val="008E72E9"/>
    <w:rsid w:val="008F227B"/>
    <w:rsid w:val="009131C7"/>
    <w:rsid w:val="00945997"/>
    <w:rsid w:val="00996B04"/>
    <w:rsid w:val="009B46D9"/>
    <w:rsid w:val="00A20CD3"/>
    <w:rsid w:val="00A44854"/>
    <w:rsid w:val="00A74E0A"/>
    <w:rsid w:val="00AC3F0E"/>
    <w:rsid w:val="00B23A66"/>
    <w:rsid w:val="00B31591"/>
    <w:rsid w:val="00B3301F"/>
    <w:rsid w:val="00B468B7"/>
    <w:rsid w:val="00BF1F36"/>
    <w:rsid w:val="00C16823"/>
    <w:rsid w:val="00C20EF2"/>
    <w:rsid w:val="00C21023"/>
    <w:rsid w:val="00C67542"/>
    <w:rsid w:val="00C84DAA"/>
    <w:rsid w:val="00CA4434"/>
    <w:rsid w:val="00D20A00"/>
    <w:rsid w:val="00D60AAB"/>
    <w:rsid w:val="00D87A70"/>
    <w:rsid w:val="00D94910"/>
    <w:rsid w:val="00E16292"/>
    <w:rsid w:val="00E5665E"/>
    <w:rsid w:val="00E61947"/>
    <w:rsid w:val="00E85FAE"/>
    <w:rsid w:val="00EC43BA"/>
    <w:rsid w:val="00F21B8B"/>
    <w:rsid w:val="00F43870"/>
    <w:rsid w:val="00F72FD6"/>
    <w:rsid w:val="00F87CA5"/>
    <w:rsid w:val="00FE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5:docId w15:val="{54CDD6B8-41D2-49A3-96F2-ADCC29AAC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47506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024B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024B8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702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rsid w:val="00D20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20A0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B46D9"/>
    <w:pPr>
      <w:ind w:left="720"/>
      <w:contextualSpacing/>
    </w:pPr>
  </w:style>
  <w:style w:type="paragraph" w:styleId="Titulek">
    <w:name w:val="caption"/>
    <w:basedOn w:val="Normln"/>
    <w:next w:val="Normln"/>
    <w:unhideWhenUsed/>
    <w:qFormat/>
    <w:rsid w:val="003F6D3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486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„ EU peníze školám“</vt:lpstr>
      <vt:lpstr>„ EU peníze školám“</vt:lpstr>
    </vt:vector>
  </TitlesOfParts>
  <Company>ISŠTE Sokolov, Jednoty 1620, 356 11  Sokolov</Company>
  <LinksUpToDate>false</LinksUpToDate>
  <CharactersWithSpaces>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 EU peníze školám“</dc:title>
  <dc:creator>hnatkova</dc:creator>
  <cp:lastModifiedBy>user</cp:lastModifiedBy>
  <cp:revision>5</cp:revision>
  <dcterms:created xsi:type="dcterms:W3CDTF">2013-09-10T06:35:00Z</dcterms:created>
  <dcterms:modified xsi:type="dcterms:W3CDTF">2014-01-07T08:29:00Z</dcterms:modified>
</cp:coreProperties>
</file>