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048CC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E7543B" w:rsidTr="008414A8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0D286B">
            <w:pPr>
              <w:rPr>
                <w:rFonts w:ascii="Trebuchet MS" w:hAnsi="Trebuchet MS"/>
                <w:b/>
              </w:rPr>
            </w:pPr>
            <w:r w:rsidRPr="00E7543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E7543B" w:rsidRDefault="004C4E26" w:rsidP="0027651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VY_32_INOVACE_1_6</w:t>
            </w:r>
            <w:r w:rsidR="00D87A70" w:rsidRPr="00E7543B">
              <w:rPr>
                <w:rFonts w:ascii="Trebuchet MS" w:hAnsi="Trebuchet MS"/>
                <w:b/>
              </w:rPr>
              <w:t>_</w:t>
            </w:r>
            <w:r w:rsidR="0026565C">
              <w:rPr>
                <w:rFonts w:ascii="Trebuchet MS" w:hAnsi="Trebuchet MS"/>
                <w:b/>
              </w:rPr>
              <w:t>0</w:t>
            </w:r>
            <w:r w:rsidR="00936E95">
              <w:rPr>
                <w:rFonts w:ascii="Trebuchet MS" w:hAnsi="Trebuchet MS"/>
                <w:b/>
              </w:rPr>
              <w:t>6</w:t>
            </w:r>
          </w:p>
        </w:tc>
      </w:tr>
      <w:tr w:rsidR="007024B8" w:rsidRPr="00E7543B" w:rsidTr="008414A8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E7543B" w:rsidRDefault="00936E95" w:rsidP="00276518">
            <w:pPr>
              <w:rPr>
                <w:rFonts w:ascii="Trebuchet MS" w:hAnsi="Trebuchet MS"/>
              </w:rPr>
            </w:pPr>
            <w:r w:rsidRPr="00936E95">
              <w:rPr>
                <w:rFonts w:ascii="Trebuchet MS" w:hAnsi="Trebuchet MS"/>
              </w:rPr>
              <w:t>Základy SQL – mazání sloupců v tabulce</w:t>
            </w:r>
          </w:p>
        </w:tc>
      </w:tr>
      <w:tr w:rsidR="007024B8" w:rsidRPr="00E7543B" w:rsidTr="008414A8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E7543B" w:rsidTr="008414A8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30272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</w:t>
            </w:r>
          </w:p>
        </w:tc>
      </w:tr>
      <w:tr w:rsidR="001108DC" w:rsidRPr="00E7543B" w:rsidTr="008414A8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E7543B" w:rsidRDefault="003E5E66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68-46-M/01 Veřejnosprávní činnost</w:t>
            </w:r>
          </w:p>
        </w:tc>
      </w:tr>
      <w:tr w:rsidR="001108DC" w:rsidRPr="00E7543B" w:rsidTr="008414A8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E7543B" w:rsidTr="008414A8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E7543B" w:rsidRDefault="00927B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F74153" w:rsidRPr="00E7543B">
              <w:rPr>
                <w:rFonts w:ascii="Trebuchet MS" w:hAnsi="Trebuchet MS"/>
              </w:rPr>
              <w:t>3</w:t>
            </w:r>
            <w:r w:rsidR="00D87A70" w:rsidRPr="00E7543B">
              <w:rPr>
                <w:rFonts w:ascii="Trebuchet MS" w:hAnsi="Trebuchet MS"/>
              </w:rPr>
              <w:t>.</w:t>
            </w:r>
          </w:p>
        </w:tc>
      </w:tr>
      <w:tr w:rsidR="00E7543B" w:rsidRPr="00E7543B" w:rsidTr="008414A8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E7543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učení</w:t>
            </w:r>
          </w:p>
          <w:p w:rsid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posoudí vlastní pokrok a určí překážky či problémy bránící učení</w:t>
            </w:r>
            <w:r w:rsidR="00927B7F" w:rsidRPr="00927B7F">
              <w:rPr>
                <w:rFonts w:ascii="Trebuchet MS" w:hAnsi="Trebuchet MS"/>
              </w:rPr>
              <w:t>;</w:t>
            </w:r>
          </w:p>
          <w:p w:rsidR="00E7543B" w:rsidRP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kriticky zhodnotí výsledky</w:t>
            </w:r>
            <w:r w:rsidR="00927B7F">
              <w:rPr>
                <w:rFonts w:ascii="Trebuchet MS" w:hAnsi="Trebuchet MS"/>
              </w:rPr>
              <w:t>;</w:t>
            </w:r>
            <w:r w:rsidRPr="00927B7F">
              <w:rPr>
                <w:rFonts w:ascii="Trebuchet MS" w:hAnsi="Trebuchet MS"/>
              </w:rPr>
              <w:t xml:space="preserve"> </w:t>
            </w:r>
          </w:p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řešení problémů</w:t>
            </w:r>
          </w:p>
          <w:p w:rsidR="00927B7F" w:rsidRDefault="00927B7F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E7543B" w:rsidRPr="00927B7F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E7543B" w:rsidRPr="00E7543B" w:rsidRDefault="00E7543B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sleduje vlastní pokrok při zdolávání problémů</w:t>
            </w:r>
            <w:r w:rsidR="00927B7F">
              <w:rPr>
                <w:rFonts w:ascii="Trebuchet MS" w:hAnsi="Trebuchet MS"/>
              </w:rPr>
              <w:t>.</w:t>
            </w:r>
          </w:p>
        </w:tc>
      </w:tr>
      <w:tr w:rsidR="00E7543B" w:rsidRPr="00E7543B" w:rsidTr="008414A8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E7543B" w:rsidRPr="00E7543B" w:rsidTr="008414A8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1 vyučovací hodina</w:t>
            </w:r>
          </w:p>
        </w:tc>
      </w:tr>
      <w:tr w:rsidR="008414A8" w:rsidRPr="00E7543B" w:rsidTr="008414A8">
        <w:trPr>
          <w:trHeight w:val="960"/>
        </w:trPr>
        <w:tc>
          <w:tcPr>
            <w:tcW w:w="4503" w:type="dxa"/>
            <w:vAlign w:val="center"/>
          </w:tcPr>
          <w:p w:rsidR="008414A8" w:rsidRPr="00E7543B" w:rsidRDefault="008414A8" w:rsidP="008414A8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8414A8" w:rsidRDefault="008414A8" w:rsidP="008414A8">
            <w:pPr>
              <w:rPr>
                <w:rFonts w:ascii="Trebuchet MS" w:hAnsi="Trebuchet MS"/>
              </w:rPr>
            </w:pPr>
            <w:r w:rsidRPr="00F11844">
              <w:rPr>
                <w:rFonts w:ascii="Trebuchet MS" w:hAnsi="Trebuchet MS"/>
              </w:rPr>
              <w:t>Databáze, modely dat, relační algebra, SŘBD, SQL, normální formy [online]. [cit. 2013-</w:t>
            </w:r>
            <w:r>
              <w:rPr>
                <w:rFonts w:ascii="Trebuchet MS" w:hAnsi="Trebuchet MS"/>
              </w:rPr>
              <w:t>0</w:t>
            </w:r>
            <w:r w:rsidRPr="00F11844">
              <w:rPr>
                <w:rFonts w:ascii="Trebuchet MS" w:hAnsi="Trebuchet MS"/>
              </w:rPr>
              <w:t xml:space="preserve">2-12]. Dostupné z: </w:t>
            </w:r>
            <w:r w:rsidRPr="00660AF2">
              <w:rPr>
                <w:rFonts w:ascii="Trebuchet MS" w:hAnsi="Trebuchet MS"/>
              </w:rPr>
              <w:t>http://is.muni.cz/th/143327/fi_b/bc_prace_vitxx.txt</w:t>
            </w:r>
          </w:p>
          <w:p w:rsidR="008414A8" w:rsidRDefault="008414A8" w:rsidP="008414A8">
            <w:pPr>
              <w:rPr>
                <w:rFonts w:ascii="Trebuchet MS" w:hAnsi="Trebuchet MS"/>
              </w:rPr>
            </w:pPr>
            <w:r w:rsidRPr="00F11844">
              <w:rPr>
                <w:rFonts w:ascii="Trebuchet MS" w:hAnsi="Trebuchet MS"/>
              </w:rPr>
              <w:t>Entity-relationship model. In: Wikipedia: the free encyclopedia [online]. San Francisco (CA): Wikimedia Foundation, 2001- [cit. 2013-</w:t>
            </w:r>
            <w:r>
              <w:rPr>
                <w:rFonts w:ascii="Trebuchet MS" w:hAnsi="Trebuchet MS"/>
              </w:rPr>
              <w:t>0</w:t>
            </w:r>
            <w:r w:rsidRPr="00F11844">
              <w:rPr>
                <w:rFonts w:ascii="Trebuchet MS" w:hAnsi="Trebuchet MS"/>
              </w:rPr>
              <w:t>2-12]. Dostupné z: http://cs.wikipedia.org/wiki/Entity-relationship_model</w:t>
            </w:r>
          </w:p>
          <w:p w:rsidR="008414A8" w:rsidRPr="00E7543B" w:rsidRDefault="008414A8" w:rsidP="008414A8">
            <w:pPr>
              <w:rPr>
                <w:rFonts w:ascii="Trebuchet MS" w:hAnsi="Trebuchet MS"/>
              </w:rPr>
            </w:pPr>
            <w:r w:rsidRPr="00660AF2">
              <w:rPr>
                <w:rFonts w:ascii="Trebuchet MS" w:hAnsi="Trebuchet MS"/>
              </w:rPr>
              <w:t>SKŘIVAN, Jaromír. SQL - tvorba tabulek. In: [online]. [cit. 2013-</w:t>
            </w:r>
            <w:r>
              <w:rPr>
                <w:rFonts w:ascii="Trebuchet MS" w:hAnsi="Trebuchet MS"/>
              </w:rPr>
              <w:t>0</w:t>
            </w:r>
            <w:r w:rsidRPr="00660AF2">
              <w:rPr>
                <w:rFonts w:ascii="Trebuchet MS" w:hAnsi="Trebuchet MS"/>
              </w:rPr>
              <w:t>2-12]. Dostupné z: http://interval.cz/clanky/sql-tvorba-tabulek/</w:t>
            </w:r>
          </w:p>
        </w:tc>
      </w:tr>
      <w:tr w:rsidR="00E7543B" w:rsidRPr="00E7543B" w:rsidTr="008414A8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616B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pc, internet</w:t>
            </w:r>
            <w:r w:rsidR="00927B7F">
              <w:rPr>
                <w:rFonts w:ascii="Trebuchet MS" w:hAnsi="Trebuchet MS"/>
              </w:rPr>
              <w:t xml:space="preserve">, </w:t>
            </w:r>
            <w:r w:rsidR="009A3E3F">
              <w:rPr>
                <w:rFonts w:ascii="Trebuchet MS" w:hAnsi="Trebuchet MS"/>
              </w:rPr>
              <w:t>sw</w:t>
            </w:r>
          </w:p>
        </w:tc>
      </w:tr>
      <w:tr w:rsidR="00E7543B" w:rsidRPr="00E7543B" w:rsidTr="008414A8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E7543B" w:rsidRPr="00E7543B" w:rsidRDefault="00057468" w:rsidP="002E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Databázové systémy, </w:t>
            </w:r>
            <w:r w:rsidR="00087BA8">
              <w:rPr>
                <w:rFonts w:ascii="Trebuchet MS" w:hAnsi="Trebuchet MS"/>
              </w:rPr>
              <w:t>z</w:t>
            </w:r>
            <w:r w:rsidR="00087BA8" w:rsidRPr="00087BA8">
              <w:rPr>
                <w:rFonts w:ascii="Trebuchet MS" w:hAnsi="Trebuchet MS"/>
              </w:rPr>
              <w:t xml:space="preserve">áklady </w:t>
            </w:r>
            <w:r w:rsidR="00087BA8">
              <w:rPr>
                <w:rFonts w:ascii="Trebuchet MS" w:hAnsi="Trebuchet MS"/>
              </w:rPr>
              <w:t xml:space="preserve">jazyka </w:t>
            </w:r>
            <w:r w:rsidR="00087BA8" w:rsidRPr="00087BA8">
              <w:rPr>
                <w:rFonts w:ascii="Trebuchet MS" w:hAnsi="Trebuchet MS"/>
              </w:rPr>
              <w:t xml:space="preserve">SQL – </w:t>
            </w:r>
            <w:r w:rsidR="002E7E03">
              <w:rPr>
                <w:rFonts w:ascii="Trebuchet MS" w:hAnsi="Trebuchet MS"/>
              </w:rPr>
              <w:t>vazby mezi tabulkami</w:t>
            </w:r>
            <w:r w:rsidR="00087BA8">
              <w:rPr>
                <w:rFonts w:ascii="Trebuchet MS" w:hAnsi="Trebuchet MS"/>
              </w:rPr>
              <w:t>.</w:t>
            </w:r>
          </w:p>
        </w:tc>
      </w:tr>
      <w:tr w:rsidR="00E7543B" w:rsidRPr="00E7543B" w:rsidTr="008414A8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Způsob</w:t>
            </w:r>
            <w:r w:rsidR="00954386">
              <w:rPr>
                <w:rFonts w:ascii="Trebuchet MS" w:hAnsi="Trebuchet MS"/>
              </w:rPr>
              <w:t xml:space="preserve"> využití výukového materiálu ve </w:t>
            </w:r>
            <w:r w:rsidRPr="00E7543B">
              <w:rPr>
                <w:rFonts w:ascii="Trebuchet MS" w:hAnsi="Trebuchet MS"/>
              </w:rPr>
              <w:t>výuce</w:t>
            </w:r>
          </w:p>
        </w:tc>
        <w:tc>
          <w:tcPr>
            <w:tcW w:w="4785" w:type="dxa"/>
            <w:vAlign w:val="center"/>
          </w:tcPr>
          <w:p w:rsidR="00E7543B" w:rsidRPr="00E7543B" w:rsidRDefault="00927B7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</w:t>
            </w:r>
            <w:r w:rsidR="00E7543B" w:rsidRPr="00E7543B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E7543B" w:rsidRPr="00E7543B" w:rsidTr="008414A8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E7543B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7543B" w:rsidRPr="00E7543B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3</w:t>
            </w:r>
          </w:p>
        </w:tc>
      </w:tr>
    </w:tbl>
    <w:p w:rsidR="0030272F" w:rsidRPr="00B60C1F" w:rsidRDefault="0030272F" w:rsidP="007024B8">
      <w:pPr>
        <w:jc w:val="center"/>
        <w:rPr>
          <w:rFonts w:ascii="Trebuchet MS" w:hAnsi="Trebuchet MS"/>
          <w:b/>
        </w:rPr>
      </w:pPr>
    </w:p>
    <w:p w:rsidR="000D286B" w:rsidRPr="008F227B" w:rsidRDefault="000D286B" w:rsidP="000D28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 xml:space="preserve">a obrázků je Ing. Bohuslava </w:t>
      </w:r>
      <w:r w:rsidR="007D5BA7">
        <w:rPr>
          <w:rFonts w:ascii="Trebuchet MS" w:hAnsi="Trebuchet MS"/>
          <w:i/>
        </w:rPr>
        <w:t>Č</w:t>
      </w:r>
      <w:r>
        <w:rPr>
          <w:rFonts w:ascii="Trebuchet MS" w:hAnsi="Trebuchet MS"/>
          <w:i/>
        </w:rPr>
        <w:t>ežíková.</w:t>
      </w:r>
    </w:p>
    <w:p w:rsidR="00936E95" w:rsidRPr="00936E95" w:rsidRDefault="00E7543B" w:rsidP="008414A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0"/>
          <w:szCs w:val="20"/>
        </w:rPr>
        <w:br w:type="page"/>
      </w:r>
      <w:r w:rsidR="00936E95" w:rsidRPr="00936E95">
        <w:rPr>
          <w:rFonts w:ascii="Trebuchet MS" w:hAnsi="Trebuchet MS"/>
          <w:b/>
          <w:sz w:val="28"/>
          <w:szCs w:val="28"/>
        </w:rPr>
        <w:lastRenderedPageBreak/>
        <w:t>Mazání sloupců</w:t>
      </w:r>
    </w:p>
    <w:p w:rsidR="002E7E03" w:rsidRDefault="00936E95" w:rsidP="00936E95">
      <w:pPr>
        <w:spacing w:before="240" w:after="120" w:line="276" w:lineRule="auto"/>
        <w:rPr>
          <w:rFonts w:ascii="Trebuchet MS" w:hAnsi="Trebuchet MS"/>
          <w:b/>
          <w:sz w:val="28"/>
          <w:szCs w:val="28"/>
        </w:rPr>
      </w:pPr>
      <w:r w:rsidRPr="00936E95">
        <w:rPr>
          <w:rFonts w:ascii="Trebuchet MS" w:hAnsi="Trebuchet MS"/>
        </w:rPr>
        <w:t>Mazání sloupců by nám obecně nemělo přinést mnoho starostí. Máme-li nějaký sloupec, jehož hodnoty už opravdu nepotřebujeme, jednoduše jej smažeme následujícím příkazem:</w:t>
      </w:r>
      <w:r w:rsidRPr="00936E95">
        <w:rPr>
          <w:rFonts w:ascii="Trebuchet MS" w:hAnsi="Trebuchet MS"/>
          <w:b/>
          <w:sz w:val="28"/>
          <w:szCs w:val="28"/>
        </w:rPr>
        <w:t xml:space="preserve"> </w:t>
      </w:r>
    </w:p>
    <w:p w:rsidR="00936E95" w:rsidRPr="00936E95" w:rsidRDefault="00936E95" w:rsidP="00936E95">
      <w:pPr>
        <w:spacing w:before="240" w:after="120" w:line="276" w:lineRule="auto"/>
        <w:ind w:left="1416"/>
        <w:rPr>
          <w:rFonts w:ascii="Trebuchet MS" w:hAnsi="Trebuchet MS"/>
        </w:rPr>
      </w:pPr>
      <w:r w:rsidRPr="00936E95">
        <w:rPr>
          <w:rFonts w:ascii="Trebuchet MS" w:hAnsi="Trebuchet MS"/>
          <w:color w:val="FF0000"/>
        </w:rPr>
        <w:t xml:space="preserve">ALTER TABLE </w:t>
      </w:r>
      <w:r w:rsidRPr="00936E95">
        <w:rPr>
          <w:rFonts w:ascii="Trebuchet MS" w:hAnsi="Trebuchet MS"/>
        </w:rPr>
        <w:t>jméno_tabulky</w:t>
      </w:r>
    </w:p>
    <w:p w:rsidR="00936E95" w:rsidRPr="002E7E03" w:rsidRDefault="00936E95" w:rsidP="00936E95">
      <w:pPr>
        <w:spacing w:before="240" w:after="120" w:line="276" w:lineRule="auto"/>
        <w:ind w:left="1416"/>
        <w:rPr>
          <w:rFonts w:ascii="Trebuchet MS" w:hAnsi="Trebuchet MS"/>
        </w:rPr>
      </w:pPr>
      <w:r w:rsidRPr="00936E95">
        <w:rPr>
          <w:rFonts w:ascii="Trebuchet MS" w:hAnsi="Trebuchet MS"/>
        </w:rPr>
        <w:t xml:space="preserve">     </w:t>
      </w:r>
      <w:r w:rsidRPr="00936E95">
        <w:rPr>
          <w:rFonts w:ascii="Trebuchet MS" w:hAnsi="Trebuchet MS"/>
          <w:color w:val="FF0000"/>
        </w:rPr>
        <w:t xml:space="preserve"> DROP </w:t>
      </w:r>
      <w:r w:rsidRPr="00936E95">
        <w:rPr>
          <w:rFonts w:ascii="Trebuchet MS" w:hAnsi="Trebuchet MS"/>
        </w:rPr>
        <w:t>jméno_sloupce [CASCADE]</w:t>
      </w:r>
    </w:p>
    <w:p w:rsidR="007F5720" w:rsidRDefault="007F5720" w:rsidP="00BF30EE">
      <w:pPr>
        <w:spacing w:before="120" w:after="120" w:line="276" w:lineRule="auto"/>
        <w:jc w:val="both"/>
        <w:rPr>
          <w:rFonts w:ascii="Trebuchet MS" w:hAnsi="Trebuchet MS"/>
        </w:rPr>
      </w:pPr>
    </w:p>
    <w:p w:rsidR="00936E95" w:rsidRDefault="00936E95" w:rsidP="00936E95">
      <w:pPr>
        <w:spacing w:before="120" w:after="120" w:line="276" w:lineRule="auto"/>
        <w:jc w:val="both"/>
        <w:rPr>
          <w:rFonts w:ascii="Trebuchet MS" w:hAnsi="Trebuchet MS"/>
        </w:rPr>
      </w:pPr>
      <w:r w:rsidRPr="00936E95">
        <w:rPr>
          <w:rFonts w:ascii="Trebuchet MS" w:hAnsi="Trebuchet MS"/>
        </w:rPr>
        <w:t xml:space="preserve">Kdybychom chtěli sloupec FUNKCE z naší tabulky ZAMĚSTNANEC odstranit, napíšeme příkaz: </w:t>
      </w:r>
    </w:p>
    <w:p w:rsidR="00936E95" w:rsidRPr="00936E95" w:rsidRDefault="00756C2B" w:rsidP="00756C2B">
      <w:pPr>
        <w:spacing w:before="120" w:after="120" w:line="276" w:lineRule="auto"/>
        <w:ind w:left="1416"/>
        <w:jc w:val="both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 xml:space="preserve">ALTER TABLE </w:t>
      </w:r>
      <w:r w:rsidRPr="00756C2B">
        <w:rPr>
          <w:rFonts w:ascii="Trebuchet MS" w:hAnsi="Trebuchet MS"/>
        </w:rPr>
        <w:t>zame</w:t>
      </w:r>
      <w:r w:rsidR="00936E95" w:rsidRPr="00756C2B">
        <w:rPr>
          <w:rFonts w:ascii="Trebuchet MS" w:hAnsi="Trebuchet MS"/>
        </w:rPr>
        <w:t>stnanec</w:t>
      </w:r>
    </w:p>
    <w:p w:rsidR="007F5720" w:rsidRDefault="00936E95" w:rsidP="00756C2B">
      <w:pPr>
        <w:spacing w:before="120" w:after="120" w:line="276" w:lineRule="auto"/>
        <w:ind w:left="1416"/>
        <w:jc w:val="both"/>
        <w:rPr>
          <w:rFonts w:ascii="Trebuchet MS" w:hAnsi="Trebuchet MS"/>
        </w:rPr>
      </w:pPr>
      <w:r w:rsidRPr="00936E95">
        <w:rPr>
          <w:rFonts w:ascii="Trebuchet MS" w:hAnsi="Trebuchet MS"/>
          <w:color w:val="FF0000"/>
        </w:rPr>
        <w:t xml:space="preserve">      DROP </w:t>
      </w:r>
      <w:r w:rsidRPr="00756C2B">
        <w:rPr>
          <w:rFonts w:ascii="Trebuchet MS" w:hAnsi="Trebuchet MS"/>
        </w:rPr>
        <w:t>funkce</w:t>
      </w:r>
    </w:p>
    <w:p w:rsidR="007F5720" w:rsidRPr="002E7E03" w:rsidRDefault="00756C2B" w:rsidP="007F5720">
      <w:pPr>
        <w:spacing w:before="120" w:after="120" w:line="276" w:lineRule="auto"/>
        <w:jc w:val="both"/>
        <w:rPr>
          <w:rFonts w:ascii="Trebuchet MS" w:hAnsi="Trebuchet MS"/>
        </w:rPr>
      </w:pPr>
      <w:r w:rsidRPr="00756C2B">
        <w:rPr>
          <w:rFonts w:ascii="Trebuchet MS" w:hAnsi="Trebuchet MS"/>
        </w:rPr>
        <w:t>Jediný problém by mohl nastat, kdybychom chtěli smazat sloupec, na který se odkazuje cizí klíč v jiné tabulce (v podstatě bychom mazali primární klíč, což samozřejmě obecně lze). Kdybychom tedy chtěli smazat takový sloupec, museli bychom nejdříve v tabulce u cizího klíče zrušit jeho integritní omezení (musel by přestat být cizím klíčem) a pak bychom náš sloupec mohli klidně smazat. Pokud bychom ale chtěli smazat i sloupec onoho cizího k</w:t>
      </w:r>
      <w:r>
        <w:rPr>
          <w:rFonts w:ascii="Trebuchet MS" w:hAnsi="Trebuchet MS"/>
        </w:rPr>
        <w:t>líče, můžeme to provést naráz a </w:t>
      </w:r>
      <w:r w:rsidRPr="00756C2B">
        <w:rPr>
          <w:rFonts w:ascii="Trebuchet MS" w:hAnsi="Trebuchet MS"/>
        </w:rPr>
        <w:t>bez námahy, právě díky klíčovému slovu CASCADE. Použití slova CASCADE má za následek, že smažeme uvedený sloupec a všechny ostatní sloupce, které se na náš mazaný sloupec odkazovaly, budou také smazány. Podívejme se na následující příklad: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 w:rsidRPr="009B47F0">
        <w:rPr>
          <w:rFonts w:ascii="Trebuchet MS" w:hAnsi="Trebuchet MS"/>
          <w:color w:val="FF0000"/>
        </w:rPr>
        <w:t xml:space="preserve">CREATE TABLE </w:t>
      </w:r>
      <w:r>
        <w:rPr>
          <w:rFonts w:ascii="Trebuchet MS" w:hAnsi="Trebuchet MS"/>
        </w:rPr>
        <w:t>oddeleni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(ci</w:t>
      </w:r>
      <w:r w:rsidRPr="009B47F0">
        <w:rPr>
          <w:rFonts w:ascii="Trebuchet MS" w:hAnsi="Trebuchet MS"/>
        </w:rPr>
        <w:t>slo INTEGER,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na</w:t>
      </w:r>
      <w:r w:rsidRPr="009B47F0">
        <w:rPr>
          <w:rFonts w:ascii="Trebuchet MS" w:hAnsi="Trebuchet MS"/>
        </w:rPr>
        <w:t>zev VARCHAR(20),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 w:rsidRPr="009B47F0">
        <w:rPr>
          <w:rFonts w:ascii="Trebuchet MS" w:hAnsi="Trebuchet MS"/>
        </w:rPr>
        <w:t xml:space="preserve">      </w:t>
      </w:r>
      <w:r w:rsidRPr="009B47F0">
        <w:rPr>
          <w:rFonts w:ascii="Trebuchet MS" w:hAnsi="Trebuchet MS"/>
          <w:color w:val="FF0000"/>
        </w:rPr>
        <w:t xml:space="preserve">PRIMARY KEY </w:t>
      </w:r>
      <w:r>
        <w:rPr>
          <w:rFonts w:ascii="Trebuchet MS" w:hAnsi="Trebuchet MS"/>
        </w:rPr>
        <w:t>(ci</w:t>
      </w:r>
      <w:r w:rsidRPr="009B47F0">
        <w:rPr>
          <w:rFonts w:ascii="Trebuchet MS" w:hAnsi="Trebuchet MS"/>
        </w:rPr>
        <w:t>slo))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 w:rsidRPr="009B47F0">
        <w:rPr>
          <w:rFonts w:ascii="Trebuchet MS" w:hAnsi="Trebuchet MS"/>
          <w:color w:val="FF0000"/>
        </w:rPr>
        <w:t xml:space="preserve">CREATE TABLE </w:t>
      </w:r>
      <w:r w:rsidRPr="009B47F0">
        <w:rPr>
          <w:rFonts w:ascii="Trebuchet MS" w:hAnsi="Trebuchet MS"/>
        </w:rPr>
        <w:t>platy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(ci</w:t>
      </w:r>
      <w:r w:rsidRPr="009B47F0">
        <w:rPr>
          <w:rFonts w:ascii="Trebuchet MS" w:hAnsi="Trebuchet MS"/>
        </w:rPr>
        <w:t>slo INTEGER,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 w:rsidRPr="009B47F0">
        <w:rPr>
          <w:rFonts w:ascii="Trebuchet MS" w:hAnsi="Trebuchet MS"/>
        </w:rPr>
        <w:t xml:space="preserve">      funkce VARCHAR(10),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 w:rsidRPr="009B47F0">
        <w:rPr>
          <w:rFonts w:ascii="Trebuchet MS" w:hAnsi="Trebuchet MS"/>
        </w:rPr>
        <w:t xml:space="preserve">      plat FLOAT(10) </w:t>
      </w:r>
      <w:r w:rsidRPr="009B47F0">
        <w:rPr>
          <w:rFonts w:ascii="Trebuchet MS" w:hAnsi="Trebuchet MS"/>
          <w:color w:val="FF0000"/>
        </w:rPr>
        <w:t>DEFAULT</w:t>
      </w:r>
      <w:r w:rsidRPr="009B47F0">
        <w:rPr>
          <w:rFonts w:ascii="Trebuchet MS" w:hAnsi="Trebuchet MS"/>
        </w:rPr>
        <w:t xml:space="preserve"> 8000,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 w:rsidRPr="009B47F0">
        <w:rPr>
          <w:rFonts w:ascii="Trebuchet MS" w:hAnsi="Trebuchet MS"/>
        </w:rPr>
        <w:t xml:space="preserve">      </w:t>
      </w:r>
      <w:r w:rsidRPr="009B47F0">
        <w:rPr>
          <w:rFonts w:ascii="Trebuchet MS" w:hAnsi="Trebuchet MS"/>
          <w:color w:val="FF0000"/>
        </w:rPr>
        <w:t xml:space="preserve">PRIMARY KEY </w:t>
      </w:r>
      <w:r>
        <w:rPr>
          <w:rFonts w:ascii="Trebuchet MS" w:hAnsi="Trebuchet MS"/>
        </w:rPr>
        <w:t>(ci</w:t>
      </w:r>
      <w:r w:rsidRPr="009B47F0">
        <w:rPr>
          <w:rFonts w:ascii="Trebuchet MS" w:hAnsi="Trebuchet MS"/>
        </w:rPr>
        <w:t>slo))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 w:rsidRPr="009B47F0">
        <w:rPr>
          <w:rFonts w:ascii="Trebuchet MS" w:hAnsi="Trebuchet MS"/>
          <w:color w:val="FF0000"/>
        </w:rPr>
        <w:t xml:space="preserve">CREATE TABLE </w:t>
      </w:r>
      <w:r>
        <w:rPr>
          <w:rFonts w:ascii="Trebuchet MS" w:hAnsi="Trebuchet MS"/>
        </w:rPr>
        <w:t>zame</w:t>
      </w:r>
      <w:r w:rsidRPr="009B47F0">
        <w:rPr>
          <w:rFonts w:ascii="Trebuchet MS" w:hAnsi="Trebuchet MS"/>
        </w:rPr>
        <w:t>stnanec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(ci</w:t>
      </w:r>
      <w:r w:rsidRPr="009B47F0">
        <w:rPr>
          <w:rFonts w:ascii="Trebuchet MS" w:hAnsi="Trebuchet MS"/>
        </w:rPr>
        <w:t>slo INTEGER,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jme</w:t>
      </w:r>
      <w:r w:rsidRPr="009B47F0">
        <w:rPr>
          <w:rFonts w:ascii="Trebuchet MS" w:hAnsi="Trebuchet MS"/>
        </w:rPr>
        <w:t>no VARCHAR(10),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prijmeni</w:t>
      </w:r>
      <w:r w:rsidRPr="009B47F0">
        <w:rPr>
          <w:rFonts w:ascii="Trebuchet MS" w:hAnsi="Trebuchet MS"/>
        </w:rPr>
        <w:t xml:space="preserve"> VARCHAR(20),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rodne_ci</w:t>
      </w:r>
      <w:r w:rsidRPr="009B47F0">
        <w:rPr>
          <w:rFonts w:ascii="Trebuchet MS" w:hAnsi="Trebuchet MS"/>
        </w:rPr>
        <w:t>slo VARCHAR(11) NOT NULL,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   ci</w:t>
      </w:r>
      <w:r w:rsidRPr="009B47F0">
        <w:rPr>
          <w:rFonts w:ascii="Trebuchet MS" w:hAnsi="Trebuchet MS"/>
        </w:rPr>
        <w:t>s_odd INTEGER,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 w:rsidRPr="009B47F0">
        <w:rPr>
          <w:rFonts w:ascii="Trebuchet MS" w:hAnsi="Trebuchet MS"/>
        </w:rPr>
        <w:t xml:space="preserve">      funkce INTEGER,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 w:rsidRPr="009B47F0">
        <w:rPr>
          <w:rFonts w:ascii="Trebuchet MS" w:hAnsi="Trebuchet MS"/>
        </w:rPr>
        <w:t xml:space="preserve">      </w:t>
      </w:r>
      <w:r w:rsidRPr="009B47F0">
        <w:rPr>
          <w:rFonts w:ascii="Trebuchet MS" w:hAnsi="Trebuchet MS"/>
          <w:color w:val="FF0000"/>
        </w:rPr>
        <w:t xml:space="preserve">PRIMARY KEY </w:t>
      </w:r>
      <w:r>
        <w:rPr>
          <w:rFonts w:ascii="Trebuchet MS" w:hAnsi="Trebuchet MS"/>
        </w:rPr>
        <w:t>(ci</w:t>
      </w:r>
      <w:r w:rsidRPr="009B47F0">
        <w:rPr>
          <w:rFonts w:ascii="Trebuchet MS" w:hAnsi="Trebuchet MS"/>
        </w:rPr>
        <w:t>slo),</w:t>
      </w:r>
    </w:p>
    <w:p w:rsidR="009B47F0" w:rsidRPr="009B47F0" w:rsidRDefault="009B47F0" w:rsidP="009B47F0">
      <w:pPr>
        <w:ind w:left="1416"/>
        <w:rPr>
          <w:rFonts w:ascii="Trebuchet MS" w:hAnsi="Trebuchet MS"/>
        </w:rPr>
      </w:pPr>
      <w:r w:rsidRPr="009B47F0">
        <w:rPr>
          <w:rFonts w:ascii="Trebuchet MS" w:hAnsi="Trebuchet MS"/>
        </w:rPr>
        <w:t xml:space="preserve">      </w:t>
      </w:r>
      <w:r w:rsidRPr="009B47F0">
        <w:rPr>
          <w:rFonts w:ascii="Trebuchet MS" w:hAnsi="Trebuchet MS"/>
          <w:color w:val="FF0000"/>
        </w:rPr>
        <w:t xml:space="preserve">FOREIGN KEY </w:t>
      </w:r>
      <w:r>
        <w:rPr>
          <w:rFonts w:ascii="Trebuchet MS" w:hAnsi="Trebuchet MS"/>
        </w:rPr>
        <w:t>(ci</w:t>
      </w:r>
      <w:r w:rsidRPr="009B47F0">
        <w:rPr>
          <w:rFonts w:ascii="Trebuchet MS" w:hAnsi="Trebuchet MS"/>
        </w:rPr>
        <w:t xml:space="preserve">s_odd) </w:t>
      </w:r>
      <w:r w:rsidRPr="009B47F0">
        <w:rPr>
          <w:rFonts w:ascii="Trebuchet MS" w:hAnsi="Trebuchet MS"/>
          <w:color w:val="FF0000"/>
        </w:rPr>
        <w:t>REFERENCES</w:t>
      </w:r>
      <w:r>
        <w:rPr>
          <w:rFonts w:ascii="Trebuchet MS" w:hAnsi="Trebuchet MS"/>
        </w:rPr>
        <w:t xml:space="preserve"> oddeleni (ci</w:t>
      </w:r>
      <w:r w:rsidRPr="009B47F0">
        <w:rPr>
          <w:rFonts w:ascii="Trebuchet MS" w:hAnsi="Trebuchet MS"/>
        </w:rPr>
        <w:t>slo),</w:t>
      </w:r>
    </w:p>
    <w:p w:rsidR="0092464F" w:rsidRDefault="009B47F0" w:rsidP="009B47F0">
      <w:pPr>
        <w:ind w:left="1416"/>
        <w:rPr>
          <w:rFonts w:ascii="Trebuchet MS" w:hAnsi="Trebuchet MS"/>
          <w:b/>
        </w:rPr>
      </w:pPr>
      <w:r w:rsidRPr="009B47F0">
        <w:rPr>
          <w:rFonts w:ascii="Trebuchet MS" w:hAnsi="Trebuchet MS"/>
        </w:rPr>
        <w:t xml:space="preserve">      </w:t>
      </w:r>
      <w:r w:rsidRPr="009B47F0">
        <w:rPr>
          <w:rFonts w:ascii="Trebuchet MS" w:hAnsi="Trebuchet MS"/>
          <w:color w:val="FF0000"/>
        </w:rPr>
        <w:t xml:space="preserve">FOREIGN KEY </w:t>
      </w:r>
      <w:r w:rsidRPr="009B47F0">
        <w:rPr>
          <w:rFonts w:ascii="Trebuchet MS" w:hAnsi="Trebuchet MS"/>
        </w:rPr>
        <w:t xml:space="preserve">(funkce) </w:t>
      </w:r>
      <w:r w:rsidRPr="009B47F0">
        <w:rPr>
          <w:rFonts w:ascii="Trebuchet MS" w:hAnsi="Trebuchet MS"/>
          <w:color w:val="FF0000"/>
        </w:rPr>
        <w:t>REFERENCES</w:t>
      </w:r>
      <w:r>
        <w:rPr>
          <w:rFonts w:ascii="Trebuchet MS" w:hAnsi="Trebuchet MS"/>
        </w:rPr>
        <w:t xml:space="preserve"> platy (ci</w:t>
      </w:r>
      <w:r w:rsidRPr="009B47F0">
        <w:rPr>
          <w:rFonts w:ascii="Trebuchet MS" w:hAnsi="Trebuchet MS"/>
        </w:rPr>
        <w:t>slo))</w:t>
      </w:r>
      <w:r w:rsidRPr="009B47F0">
        <w:rPr>
          <w:rFonts w:ascii="Trebuchet MS" w:hAnsi="Trebuchet MS"/>
          <w:b/>
        </w:rPr>
        <w:t xml:space="preserve"> </w:t>
      </w:r>
    </w:p>
    <w:p w:rsidR="0092464F" w:rsidRDefault="0092464F" w:rsidP="0092464F">
      <w:pPr>
        <w:rPr>
          <w:rFonts w:ascii="Trebuchet MS" w:hAnsi="Trebuchet MS"/>
          <w:b/>
        </w:rPr>
      </w:pPr>
    </w:p>
    <w:p w:rsidR="007F5720" w:rsidRDefault="0092464F" w:rsidP="0092464F">
      <w:pPr>
        <w:jc w:val="both"/>
        <w:rPr>
          <w:rFonts w:ascii="Trebuchet MS" w:hAnsi="Trebuchet MS"/>
        </w:rPr>
      </w:pPr>
      <w:r w:rsidRPr="0092464F">
        <w:rPr>
          <w:rFonts w:ascii="Trebuchet MS" w:hAnsi="Trebuchet MS"/>
        </w:rPr>
        <w:t>Uvedenými příkazy jsme vytvořili tabulky ODD</w:t>
      </w:r>
      <w:r w:rsidR="00B75706">
        <w:rPr>
          <w:rFonts w:ascii="Trebuchet MS" w:hAnsi="Trebuchet MS"/>
        </w:rPr>
        <w:t>ELENI, PLATY a ZAME</w:t>
      </w:r>
      <w:r w:rsidRPr="0092464F">
        <w:rPr>
          <w:rFonts w:ascii="Trebuchet MS" w:hAnsi="Trebuchet MS"/>
        </w:rPr>
        <w:t xml:space="preserve">STNANEC. Nyní </w:t>
      </w:r>
      <w:r w:rsidR="00B75706">
        <w:rPr>
          <w:rFonts w:ascii="Trebuchet MS" w:hAnsi="Trebuchet MS"/>
        </w:rPr>
        <w:t>se rozhodneme, že v tabulce ODDELENI smažeme sloupec CI</w:t>
      </w:r>
      <w:r w:rsidRPr="0092464F">
        <w:rPr>
          <w:rFonts w:ascii="Trebuchet MS" w:hAnsi="Trebuchet MS"/>
        </w:rPr>
        <w:t>SLO a zároveň sm</w:t>
      </w:r>
      <w:r w:rsidR="00B75706">
        <w:rPr>
          <w:rFonts w:ascii="Trebuchet MS" w:hAnsi="Trebuchet MS"/>
        </w:rPr>
        <w:t>ažeme v tabulce ZAMESTNANEC sloupec CI</w:t>
      </w:r>
      <w:r w:rsidRPr="0092464F">
        <w:rPr>
          <w:rFonts w:ascii="Trebuchet MS" w:hAnsi="Trebuchet MS"/>
        </w:rPr>
        <w:t xml:space="preserve">S_ODD. Máme dvě možnosti, jak to provést: </w:t>
      </w:r>
    </w:p>
    <w:p w:rsidR="0092464F" w:rsidRDefault="0092464F" w:rsidP="0092464F">
      <w:pPr>
        <w:jc w:val="both"/>
        <w:rPr>
          <w:rFonts w:ascii="Trebuchet MS" w:hAnsi="Trebuchet MS"/>
        </w:rPr>
      </w:pPr>
    </w:p>
    <w:p w:rsidR="00B75706" w:rsidRPr="00B75706" w:rsidRDefault="00B75706" w:rsidP="00B75706">
      <w:pPr>
        <w:pStyle w:val="Odstavecseseznamem"/>
        <w:numPr>
          <w:ilvl w:val="0"/>
          <w:numId w:val="9"/>
        </w:numPr>
        <w:rPr>
          <w:rFonts w:ascii="Trebuchet MS" w:hAnsi="Trebuchet MS"/>
          <w:b/>
        </w:rPr>
      </w:pPr>
      <w:r w:rsidRPr="00B75706">
        <w:rPr>
          <w:rFonts w:ascii="Trebuchet MS" w:hAnsi="Trebuchet MS"/>
          <w:b/>
        </w:rPr>
        <w:t>bez použití CASCADE (2 příkazy)</w:t>
      </w:r>
    </w:p>
    <w:p w:rsidR="00B75706" w:rsidRPr="00B75706" w:rsidRDefault="00B75706" w:rsidP="00B75706">
      <w:pPr>
        <w:rPr>
          <w:rFonts w:ascii="Trebuchet MS" w:hAnsi="Trebuchet MS"/>
        </w:rPr>
      </w:pPr>
    </w:p>
    <w:p w:rsidR="00B75706" w:rsidRPr="00B75706" w:rsidRDefault="00B75706" w:rsidP="00B75706">
      <w:pPr>
        <w:ind w:left="1416"/>
        <w:rPr>
          <w:rFonts w:ascii="Trebuchet MS" w:hAnsi="Trebuchet MS"/>
        </w:rPr>
      </w:pPr>
      <w:r w:rsidRPr="00B75706">
        <w:rPr>
          <w:rFonts w:ascii="Trebuchet MS" w:hAnsi="Trebuchet MS"/>
          <w:color w:val="FF0000"/>
        </w:rPr>
        <w:t xml:space="preserve">ALTER TABLE </w:t>
      </w:r>
      <w:r>
        <w:rPr>
          <w:rFonts w:ascii="Trebuchet MS" w:hAnsi="Trebuchet MS"/>
        </w:rPr>
        <w:t>zame</w:t>
      </w:r>
      <w:r w:rsidRPr="00B75706">
        <w:rPr>
          <w:rFonts w:ascii="Trebuchet MS" w:hAnsi="Trebuchet MS"/>
        </w:rPr>
        <w:t>stnanec</w:t>
      </w:r>
    </w:p>
    <w:p w:rsidR="00B75706" w:rsidRPr="00B75706" w:rsidRDefault="00B75706" w:rsidP="00B75706">
      <w:pPr>
        <w:ind w:left="1416"/>
        <w:rPr>
          <w:rFonts w:ascii="Trebuchet MS" w:hAnsi="Trebuchet MS"/>
        </w:rPr>
      </w:pPr>
      <w:r w:rsidRPr="00B75706">
        <w:rPr>
          <w:rFonts w:ascii="Trebuchet MS" w:hAnsi="Trebuchet MS"/>
        </w:rPr>
        <w:t xml:space="preserve">      </w:t>
      </w:r>
      <w:r w:rsidRPr="00B75706">
        <w:rPr>
          <w:rFonts w:ascii="Trebuchet MS" w:hAnsi="Trebuchet MS"/>
          <w:color w:val="FF0000"/>
        </w:rPr>
        <w:t>DROP</w:t>
      </w:r>
      <w:r>
        <w:rPr>
          <w:rFonts w:ascii="Trebuchet MS" w:hAnsi="Trebuchet MS"/>
        </w:rPr>
        <w:t xml:space="preserve"> ci</w:t>
      </w:r>
      <w:r w:rsidRPr="00B75706">
        <w:rPr>
          <w:rFonts w:ascii="Trebuchet MS" w:hAnsi="Trebuchet MS"/>
        </w:rPr>
        <w:t>s_odd</w:t>
      </w:r>
    </w:p>
    <w:p w:rsidR="00B75706" w:rsidRPr="00B75706" w:rsidRDefault="00B75706" w:rsidP="00B75706">
      <w:pPr>
        <w:ind w:left="1416"/>
        <w:rPr>
          <w:rFonts w:ascii="Trebuchet MS" w:hAnsi="Trebuchet MS"/>
        </w:rPr>
      </w:pPr>
    </w:p>
    <w:p w:rsidR="00B75706" w:rsidRPr="00B75706" w:rsidRDefault="00B75706" w:rsidP="00B75706">
      <w:pPr>
        <w:ind w:left="1416"/>
        <w:rPr>
          <w:rFonts w:ascii="Trebuchet MS" w:hAnsi="Trebuchet MS"/>
        </w:rPr>
      </w:pPr>
      <w:r w:rsidRPr="00B75706">
        <w:rPr>
          <w:rFonts w:ascii="Trebuchet MS" w:hAnsi="Trebuchet MS"/>
          <w:color w:val="FF0000"/>
        </w:rPr>
        <w:t xml:space="preserve">ALTER TABLE </w:t>
      </w:r>
      <w:r w:rsidRPr="00B75706">
        <w:rPr>
          <w:rFonts w:ascii="Trebuchet MS" w:hAnsi="Trebuchet MS"/>
        </w:rPr>
        <w:t>oddělení</w:t>
      </w:r>
    </w:p>
    <w:p w:rsidR="00B75706" w:rsidRPr="00B75706" w:rsidRDefault="00B75706" w:rsidP="00B75706">
      <w:pPr>
        <w:ind w:left="1416"/>
        <w:rPr>
          <w:rFonts w:ascii="Trebuchet MS" w:hAnsi="Trebuchet MS"/>
        </w:rPr>
      </w:pPr>
      <w:r w:rsidRPr="00B75706">
        <w:rPr>
          <w:rFonts w:ascii="Trebuchet MS" w:hAnsi="Trebuchet MS"/>
        </w:rPr>
        <w:t xml:space="preserve">      </w:t>
      </w:r>
      <w:r w:rsidRPr="00B75706">
        <w:rPr>
          <w:rFonts w:ascii="Trebuchet MS" w:hAnsi="Trebuchet MS"/>
          <w:color w:val="FF0000"/>
        </w:rPr>
        <w:t>DROP</w:t>
      </w:r>
      <w:r>
        <w:rPr>
          <w:rFonts w:ascii="Trebuchet MS" w:hAnsi="Trebuchet MS"/>
        </w:rPr>
        <w:t xml:space="preserve"> ci</w:t>
      </w:r>
      <w:r w:rsidRPr="00B75706">
        <w:rPr>
          <w:rFonts w:ascii="Trebuchet MS" w:hAnsi="Trebuchet MS"/>
        </w:rPr>
        <w:t>slo</w:t>
      </w:r>
    </w:p>
    <w:p w:rsidR="00B75706" w:rsidRPr="00B75706" w:rsidRDefault="00B75706" w:rsidP="00B75706">
      <w:pPr>
        <w:rPr>
          <w:rFonts w:ascii="Trebuchet MS" w:hAnsi="Trebuchet MS"/>
        </w:rPr>
      </w:pPr>
    </w:p>
    <w:p w:rsidR="00B75706" w:rsidRPr="00B75706" w:rsidRDefault="00B75706" w:rsidP="00B75706">
      <w:pPr>
        <w:pStyle w:val="Odstavecseseznamem"/>
        <w:numPr>
          <w:ilvl w:val="0"/>
          <w:numId w:val="9"/>
        </w:numPr>
        <w:rPr>
          <w:rFonts w:ascii="Trebuchet MS" w:hAnsi="Trebuchet MS"/>
          <w:b/>
        </w:rPr>
      </w:pPr>
      <w:r w:rsidRPr="00B75706">
        <w:rPr>
          <w:rFonts w:ascii="Trebuchet MS" w:hAnsi="Trebuchet MS"/>
          <w:b/>
        </w:rPr>
        <w:t>s použitím CASCADE (1 příkaz)</w:t>
      </w:r>
    </w:p>
    <w:p w:rsidR="00B75706" w:rsidRPr="00B75706" w:rsidRDefault="00B75706" w:rsidP="00B75706">
      <w:pPr>
        <w:rPr>
          <w:rFonts w:ascii="Trebuchet MS" w:hAnsi="Trebuchet MS"/>
        </w:rPr>
      </w:pPr>
    </w:p>
    <w:p w:rsidR="00B75706" w:rsidRPr="00B75706" w:rsidRDefault="00B75706" w:rsidP="00B75706">
      <w:pPr>
        <w:ind w:left="1416"/>
        <w:rPr>
          <w:rFonts w:ascii="Trebuchet MS" w:hAnsi="Trebuchet MS"/>
        </w:rPr>
      </w:pPr>
      <w:r w:rsidRPr="00B75706">
        <w:rPr>
          <w:rFonts w:ascii="Trebuchet MS" w:hAnsi="Trebuchet MS"/>
          <w:color w:val="FF0000"/>
        </w:rPr>
        <w:t xml:space="preserve">ALTER TABLE </w:t>
      </w:r>
      <w:r>
        <w:rPr>
          <w:rFonts w:ascii="Trebuchet MS" w:hAnsi="Trebuchet MS"/>
        </w:rPr>
        <w:t>oddeleni</w:t>
      </w:r>
    </w:p>
    <w:p w:rsidR="00B75706" w:rsidRPr="00B75706" w:rsidRDefault="00B75706" w:rsidP="00B75706">
      <w:pPr>
        <w:ind w:left="1416"/>
        <w:rPr>
          <w:rFonts w:ascii="Trebuchet MS" w:hAnsi="Trebuchet MS"/>
        </w:rPr>
      </w:pPr>
      <w:r w:rsidRPr="00B75706">
        <w:rPr>
          <w:rFonts w:ascii="Trebuchet MS" w:hAnsi="Trebuchet MS"/>
        </w:rPr>
        <w:t xml:space="preserve">      </w:t>
      </w:r>
      <w:r w:rsidRPr="00B75706">
        <w:rPr>
          <w:rFonts w:ascii="Trebuchet MS" w:hAnsi="Trebuchet MS"/>
          <w:color w:val="FF0000"/>
        </w:rPr>
        <w:t>DROP</w:t>
      </w:r>
      <w:r>
        <w:rPr>
          <w:rFonts w:ascii="Trebuchet MS" w:hAnsi="Trebuchet MS"/>
        </w:rPr>
        <w:t xml:space="preserve"> ci</w:t>
      </w:r>
      <w:r w:rsidRPr="00B75706">
        <w:rPr>
          <w:rFonts w:ascii="Trebuchet MS" w:hAnsi="Trebuchet MS"/>
        </w:rPr>
        <w:t xml:space="preserve">slo </w:t>
      </w:r>
      <w:r w:rsidRPr="00B75706">
        <w:rPr>
          <w:rFonts w:ascii="Trebuchet MS" w:hAnsi="Trebuchet MS"/>
          <w:color w:val="FF0000"/>
        </w:rPr>
        <w:t>CASCADE</w:t>
      </w:r>
    </w:p>
    <w:p w:rsidR="00B75706" w:rsidRPr="00B75706" w:rsidRDefault="00B75706" w:rsidP="00B75706">
      <w:pPr>
        <w:rPr>
          <w:rFonts w:ascii="Trebuchet MS" w:hAnsi="Trebuchet MS"/>
        </w:rPr>
      </w:pPr>
    </w:p>
    <w:p w:rsidR="0092464F" w:rsidRPr="0092464F" w:rsidRDefault="0092464F" w:rsidP="0092464F">
      <w:pPr>
        <w:jc w:val="both"/>
        <w:rPr>
          <w:rFonts w:ascii="Trebuchet MS" w:hAnsi="Trebuchet MS"/>
          <w:b/>
        </w:rPr>
      </w:pPr>
    </w:p>
    <w:p w:rsidR="00B75706" w:rsidRDefault="00127C77" w:rsidP="00127C77">
      <w:pPr>
        <w:jc w:val="both"/>
        <w:rPr>
          <w:rFonts w:ascii="Trebuchet MS" w:hAnsi="Trebuchet MS"/>
        </w:rPr>
      </w:pPr>
      <w:r w:rsidRPr="00127C77">
        <w:rPr>
          <w:rFonts w:ascii="Trebuchet MS" w:hAnsi="Trebuchet MS"/>
        </w:rPr>
        <w:t>Po provedení jednoho z uve</w:t>
      </w:r>
      <w:r>
        <w:rPr>
          <w:rFonts w:ascii="Trebuchet MS" w:hAnsi="Trebuchet MS"/>
        </w:rPr>
        <w:t>dených postupů bude tabulka ODDELENÍ obsahovat pouze sloupec NAZEV a tabulka ZAMESTNANEC bude o sloupec CI</w:t>
      </w:r>
      <w:r w:rsidRPr="00127C77">
        <w:rPr>
          <w:rFonts w:ascii="Trebuchet MS" w:hAnsi="Trebuchet MS"/>
        </w:rPr>
        <w:t>S_ODD chudší. Je jasné, že takový příklad nemá v praxi moc velké opodstatn</w:t>
      </w:r>
      <w:r>
        <w:rPr>
          <w:rFonts w:ascii="Trebuchet MS" w:hAnsi="Trebuchet MS"/>
        </w:rPr>
        <w:t>ění, je zde uveden pouze pro vyzkoušení příkazu DROP s klíčovým slovem CASCADE.</w:t>
      </w:r>
    </w:p>
    <w:p w:rsidR="00127C77" w:rsidRDefault="00127C77" w:rsidP="00127C77">
      <w:pPr>
        <w:jc w:val="both"/>
        <w:rPr>
          <w:rFonts w:ascii="Trebuchet MS" w:hAnsi="Trebuchet MS"/>
        </w:rPr>
      </w:pPr>
    </w:p>
    <w:p w:rsidR="00127C77" w:rsidRPr="00127C77" w:rsidRDefault="00127C77" w:rsidP="00127C77">
      <w:pPr>
        <w:jc w:val="both"/>
        <w:rPr>
          <w:rFonts w:ascii="Trebuchet MS" w:hAnsi="Trebuchet MS"/>
        </w:rPr>
      </w:pPr>
    </w:p>
    <w:p w:rsidR="00127C77" w:rsidRDefault="00127C7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470006" w:rsidRPr="003925B6" w:rsidRDefault="008400E7" w:rsidP="008400E7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3925B6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8414A8" w:rsidRPr="008414A8" w:rsidRDefault="008414A8" w:rsidP="008414A8">
      <w:pPr>
        <w:spacing w:before="240" w:after="120" w:line="276" w:lineRule="auto"/>
        <w:jc w:val="both"/>
        <w:rPr>
          <w:rFonts w:ascii="Trebuchet MS" w:hAnsi="Trebuchet MS"/>
        </w:rPr>
      </w:pPr>
      <w:r w:rsidRPr="008414A8">
        <w:rPr>
          <w:rFonts w:ascii="Trebuchet MS" w:hAnsi="Trebuchet MS"/>
        </w:rPr>
        <w:t>Zapište SQL příkaz pro vytvoření tabulky ZAMESTNANEC. Tabulka bude obsahovat sloupce:</w:t>
      </w:r>
    </w:p>
    <w:p w:rsidR="008414A8" w:rsidRPr="008414A8" w:rsidRDefault="008414A8" w:rsidP="008414A8">
      <w:pPr>
        <w:spacing w:before="240" w:after="120" w:line="276" w:lineRule="auto"/>
        <w:jc w:val="both"/>
        <w:rPr>
          <w:rFonts w:ascii="Trebuchet MS" w:hAnsi="Trebuchet MS"/>
        </w:rPr>
      </w:pPr>
      <w:r w:rsidRPr="00533D01">
        <w:rPr>
          <w:rFonts w:ascii="Trebuchet MS" w:hAnsi="Trebuchet MS"/>
          <w:i/>
        </w:rPr>
        <w:t>cislo</w:t>
      </w:r>
      <w:r w:rsidRPr="008414A8">
        <w:rPr>
          <w:rFonts w:ascii="Trebuchet MS" w:hAnsi="Trebuchet MS"/>
        </w:rPr>
        <w:t xml:space="preserve"> typu celé číslo, počet cifer nastavte na 4,</w:t>
      </w:r>
    </w:p>
    <w:p w:rsidR="008414A8" w:rsidRPr="008414A8" w:rsidRDefault="008414A8" w:rsidP="008414A8">
      <w:pPr>
        <w:spacing w:before="240" w:after="120" w:line="276" w:lineRule="auto"/>
        <w:jc w:val="both"/>
        <w:rPr>
          <w:rFonts w:ascii="Trebuchet MS" w:hAnsi="Trebuchet MS"/>
        </w:rPr>
      </w:pPr>
      <w:r w:rsidRPr="00533D01">
        <w:rPr>
          <w:rFonts w:ascii="Trebuchet MS" w:hAnsi="Trebuchet MS"/>
          <w:i/>
        </w:rPr>
        <w:t>jmeno</w:t>
      </w:r>
      <w:r w:rsidRPr="008414A8">
        <w:rPr>
          <w:rFonts w:ascii="Trebuchet MS" w:hAnsi="Trebuchet MS"/>
        </w:rPr>
        <w:t xml:space="preserve"> typu řetězec znaků s pohyblivou délkou, nastavte délku 10 znaků,</w:t>
      </w:r>
    </w:p>
    <w:p w:rsidR="008414A8" w:rsidRPr="008414A8" w:rsidRDefault="008414A8" w:rsidP="008414A8">
      <w:pPr>
        <w:spacing w:before="240" w:after="120" w:line="276" w:lineRule="auto"/>
        <w:jc w:val="both"/>
        <w:rPr>
          <w:rFonts w:ascii="Trebuchet MS" w:hAnsi="Trebuchet MS"/>
        </w:rPr>
      </w:pPr>
      <w:r w:rsidRPr="00533D01">
        <w:rPr>
          <w:rFonts w:ascii="Trebuchet MS" w:hAnsi="Trebuchet MS"/>
          <w:i/>
        </w:rPr>
        <w:t>prijmeni</w:t>
      </w:r>
      <w:r w:rsidRPr="008414A8">
        <w:rPr>
          <w:rFonts w:ascii="Trebuchet MS" w:hAnsi="Trebuchet MS"/>
        </w:rPr>
        <w:t xml:space="preserve"> typu řetězec znaků s pohyblivou délkou, nastavte délku 20 znaků,</w:t>
      </w:r>
    </w:p>
    <w:p w:rsidR="008414A8" w:rsidRPr="008414A8" w:rsidRDefault="008414A8" w:rsidP="008414A8">
      <w:pPr>
        <w:spacing w:before="240" w:after="120" w:line="276" w:lineRule="auto"/>
        <w:jc w:val="both"/>
        <w:rPr>
          <w:rFonts w:ascii="Trebuchet MS" w:hAnsi="Trebuchet MS"/>
        </w:rPr>
      </w:pPr>
      <w:r w:rsidRPr="00533D01">
        <w:rPr>
          <w:rFonts w:ascii="Trebuchet MS" w:hAnsi="Trebuchet MS"/>
          <w:i/>
        </w:rPr>
        <w:t>rodne</w:t>
      </w:r>
      <w:r w:rsidRPr="008414A8">
        <w:rPr>
          <w:rFonts w:ascii="Trebuchet MS" w:hAnsi="Trebuchet MS"/>
        </w:rPr>
        <w:t>_</w:t>
      </w:r>
      <w:r w:rsidRPr="00533D01">
        <w:rPr>
          <w:rFonts w:ascii="Trebuchet MS" w:hAnsi="Trebuchet MS"/>
          <w:i/>
        </w:rPr>
        <w:t>cislo</w:t>
      </w:r>
      <w:r w:rsidRPr="008414A8">
        <w:rPr>
          <w:rFonts w:ascii="Trebuchet MS" w:hAnsi="Trebuchet MS"/>
        </w:rPr>
        <w:t xml:space="preserve"> typu řetězec znaků s pohyblivou délkou, nastavte délku 11 znaků,</w:t>
      </w:r>
    </w:p>
    <w:p w:rsidR="008414A8" w:rsidRDefault="008414A8" w:rsidP="008414A8">
      <w:pPr>
        <w:spacing w:before="240" w:after="120" w:line="276" w:lineRule="auto"/>
        <w:jc w:val="both"/>
        <w:rPr>
          <w:rFonts w:ascii="Trebuchet MS" w:hAnsi="Trebuchet MS"/>
        </w:rPr>
      </w:pPr>
      <w:r w:rsidRPr="00533D01">
        <w:rPr>
          <w:rFonts w:ascii="Trebuchet MS" w:hAnsi="Trebuchet MS"/>
          <w:i/>
        </w:rPr>
        <w:t>funkce</w:t>
      </w:r>
      <w:r w:rsidRPr="008414A8">
        <w:rPr>
          <w:rFonts w:ascii="Trebuchet MS" w:hAnsi="Trebuchet MS"/>
        </w:rPr>
        <w:t xml:space="preserve"> typu celé číslo, počet cifer nastavte na 5</w:t>
      </w:r>
      <w:r>
        <w:rPr>
          <w:rFonts w:ascii="Trebuchet MS" w:hAnsi="Trebuchet MS"/>
        </w:rPr>
        <w:t>,</w:t>
      </w:r>
    </w:p>
    <w:p w:rsidR="008414A8" w:rsidRPr="008414A8" w:rsidRDefault="008414A8" w:rsidP="008414A8">
      <w:pPr>
        <w:spacing w:before="240" w:after="120" w:line="276" w:lineRule="auto"/>
        <w:jc w:val="both"/>
        <w:rPr>
          <w:rFonts w:ascii="Trebuchet MS" w:hAnsi="Trebuchet MS"/>
        </w:rPr>
      </w:pPr>
      <w:r w:rsidRPr="00533D01">
        <w:rPr>
          <w:rFonts w:ascii="Trebuchet MS" w:hAnsi="Trebuchet MS"/>
          <w:i/>
        </w:rPr>
        <w:t>vzdelani</w:t>
      </w:r>
      <w:r w:rsidRPr="008414A8">
        <w:rPr>
          <w:rFonts w:ascii="Trebuchet MS" w:hAnsi="Trebuchet MS"/>
        </w:rPr>
        <w:t xml:space="preserve"> typu řetězec znaků s pohyblivou délkou, nastavte délku 30 znaků,</w:t>
      </w:r>
    </w:p>
    <w:p w:rsidR="008414A8" w:rsidRDefault="008414A8" w:rsidP="008414A8">
      <w:pPr>
        <w:spacing w:before="240" w:after="120" w:line="276" w:lineRule="auto"/>
        <w:jc w:val="both"/>
        <w:rPr>
          <w:rFonts w:ascii="Trebuchet MS" w:hAnsi="Trebuchet MS"/>
        </w:rPr>
      </w:pPr>
      <w:r w:rsidRPr="00533D01">
        <w:rPr>
          <w:rFonts w:ascii="Trebuchet MS" w:hAnsi="Trebuchet MS"/>
          <w:i/>
        </w:rPr>
        <w:t>ridicke</w:t>
      </w:r>
      <w:r w:rsidRPr="008414A8">
        <w:rPr>
          <w:rFonts w:ascii="Trebuchet MS" w:hAnsi="Trebuchet MS"/>
        </w:rPr>
        <w:t>_</w:t>
      </w:r>
      <w:r w:rsidRPr="00533D01">
        <w:rPr>
          <w:rFonts w:ascii="Trebuchet MS" w:hAnsi="Trebuchet MS"/>
          <w:i/>
        </w:rPr>
        <w:t>opravneni</w:t>
      </w:r>
      <w:r w:rsidRPr="008414A8">
        <w:rPr>
          <w:rFonts w:ascii="Trebuchet MS" w:hAnsi="Trebuchet MS"/>
        </w:rPr>
        <w:t xml:space="preserve"> typu řetězec znaků s pohyblivou d</w:t>
      </w:r>
      <w:r w:rsidR="00FB5F14">
        <w:rPr>
          <w:rFonts w:ascii="Trebuchet MS" w:hAnsi="Trebuchet MS"/>
        </w:rPr>
        <w:t>élkou, nastavte délku 3 znaky a </w:t>
      </w:r>
      <w:r w:rsidRPr="008414A8">
        <w:rPr>
          <w:rFonts w:ascii="Trebuchet MS" w:hAnsi="Trebuchet MS"/>
        </w:rPr>
        <w:t>bude mít výchozí hodnotu „NE“.</w:t>
      </w:r>
    </w:p>
    <w:p w:rsidR="008414A8" w:rsidRDefault="008414A8" w:rsidP="008414A8">
      <w:pPr>
        <w:spacing w:before="240" w:after="120" w:line="276" w:lineRule="auto"/>
        <w:jc w:val="both"/>
        <w:rPr>
          <w:rFonts w:ascii="Trebuchet MS" w:hAnsi="Trebuchet MS"/>
        </w:rPr>
      </w:pPr>
    </w:p>
    <w:p w:rsidR="008414A8" w:rsidRDefault="008414A8" w:rsidP="008414A8">
      <w:pPr>
        <w:spacing w:before="240" w:after="120" w:line="276" w:lineRule="auto"/>
        <w:jc w:val="both"/>
        <w:rPr>
          <w:rFonts w:ascii="Trebuchet MS" w:hAnsi="Trebuchet MS"/>
        </w:rPr>
      </w:pPr>
      <w:r w:rsidRPr="008414A8">
        <w:rPr>
          <w:rFonts w:ascii="Trebuchet MS" w:hAnsi="Trebuchet MS"/>
        </w:rPr>
        <w:t>Sloupec „</w:t>
      </w:r>
      <w:r w:rsidRPr="00533D01">
        <w:rPr>
          <w:rFonts w:ascii="Trebuchet MS" w:hAnsi="Trebuchet MS"/>
          <w:i/>
        </w:rPr>
        <w:t>rodne</w:t>
      </w:r>
      <w:r w:rsidRPr="008414A8">
        <w:rPr>
          <w:rFonts w:ascii="Trebuchet MS" w:hAnsi="Trebuchet MS"/>
        </w:rPr>
        <w:t>_</w:t>
      </w:r>
      <w:r w:rsidRPr="00533D01">
        <w:rPr>
          <w:rFonts w:ascii="Trebuchet MS" w:hAnsi="Trebuchet MS"/>
          <w:i/>
        </w:rPr>
        <w:t>cislo</w:t>
      </w:r>
      <w:r w:rsidRPr="008414A8">
        <w:rPr>
          <w:rFonts w:ascii="Trebuchet MS" w:hAnsi="Trebuchet MS"/>
        </w:rPr>
        <w:t>“ při vkládání dat nesmí zůstat prázdný, primární klíč je nastaven na sloupec „ci</w:t>
      </w:r>
      <w:r w:rsidRPr="00533D01">
        <w:rPr>
          <w:rFonts w:ascii="Trebuchet MS" w:hAnsi="Trebuchet MS"/>
          <w:i/>
        </w:rPr>
        <w:t>s</w:t>
      </w:r>
      <w:r w:rsidRPr="008414A8">
        <w:rPr>
          <w:rFonts w:ascii="Trebuchet MS" w:hAnsi="Trebuchet MS"/>
        </w:rPr>
        <w:t>lo“.</w:t>
      </w:r>
    </w:p>
    <w:p w:rsidR="008414A8" w:rsidRDefault="008414A8" w:rsidP="008414A8">
      <w:pPr>
        <w:spacing w:before="240" w:after="120" w:line="276" w:lineRule="auto"/>
        <w:jc w:val="both"/>
        <w:rPr>
          <w:rFonts w:ascii="Trebuchet MS" w:hAnsi="Trebuchet MS"/>
        </w:rPr>
      </w:pPr>
    </w:p>
    <w:p w:rsidR="00B1021B" w:rsidRDefault="00517A8A" w:rsidP="008414A8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 w:rsidRPr="008414A8">
        <w:rPr>
          <w:rFonts w:ascii="Trebuchet MS" w:hAnsi="Trebuchet MS"/>
        </w:rPr>
        <w:t>Vymažte z tabulky sloupec „</w:t>
      </w:r>
      <w:r w:rsidRPr="00533D01">
        <w:rPr>
          <w:rFonts w:ascii="Trebuchet MS" w:hAnsi="Trebuchet MS"/>
          <w:i/>
        </w:rPr>
        <w:t>ridicske</w:t>
      </w:r>
      <w:r w:rsidRPr="008414A8">
        <w:rPr>
          <w:rFonts w:ascii="Trebuchet MS" w:hAnsi="Trebuchet MS"/>
        </w:rPr>
        <w:t>_</w:t>
      </w:r>
      <w:r w:rsidRPr="00533D01">
        <w:rPr>
          <w:rFonts w:ascii="Trebuchet MS" w:hAnsi="Trebuchet MS"/>
          <w:i/>
        </w:rPr>
        <w:t>opravneni</w:t>
      </w:r>
      <w:r w:rsidRPr="008414A8">
        <w:rPr>
          <w:rFonts w:ascii="Trebuchet MS" w:hAnsi="Trebuchet MS"/>
        </w:rPr>
        <w:t>“.</w:t>
      </w:r>
    </w:p>
    <w:p w:rsidR="008414A8" w:rsidRDefault="008414A8" w:rsidP="008414A8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Vymažte z tabulky sloupec „</w:t>
      </w:r>
      <w:r w:rsidRPr="00533D01">
        <w:rPr>
          <w:rFonts w:ascii="Trebuchet MS" w:hAnsi="Trebuchet MS"/>
          <w:i/>
        </w:rPr>
        <w:t>cislo</w:t>
      </w:r>
      <w:r>
        <w:rPr>
          <w:rFonts w:ascii="Trebuchet MS" w:hAnsi="Trebuchet MS"/>
        </w:rPr>
        <w:t>“</w:t>
      </w:r>
    </w:p>
    <w:sectPr w:rsidR="008414A8" w:rsidSect="00E72E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FD" w:rsidRDefault="00CB3EFD">
      <w:r>
        <w:separator/>
      </w:r>
    </w:p>
  </w:endnote>
  <w:endnote w:type="continuationSeparator" w:id="0">
    <w:p w:rsidR="00CB3EFD" w:rsidRDefault="00CB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A" w:rsidRDefault="001B012A">
    <w:pPr>
      <w:pStyle w:val="Zpat"/>
    </w:pPr>
    <w:r>
      <w:rPr>
        <w:rFonts w:ascii="Trebuchet MS" w:hAnsi="Trebuchet MS"/>
      </w:rPr>
      <w:t>VY_32_INOVACE_</w:t>
    </w:r>
    <w:r w:rsidR="009A3E3F">
      <w:rPr>
        <w:rFonts w:ascii="Trebuchet MS" w:hAnsi="Trebuchet MS"/>
      </w:rPr>
      <w:t>1_6</w:t>
    </w:r>
    <w:r w:rsidRPr="00035BDD">
      <w:rPr>
        <w:rFonts w:ascii="Trebuchet MS" w:hAnsi="Trebuchet MS"/>
      </w:rPr>
      <w:t>_</w:t>
    </w:r>
    <w:r w:rsidR="007D5BA7">
      <w:rPr>
        <w:rFonts w:ascii="Trebuchet MS" w:hAnsi="Trebuchet MS"/>
      </w:rPr>
      <w:t>06</w:t>
    </w:r>
    <w:r w:rsidRPr="00966D23">
      <w:rPr>
        <w:rFonts w:ascii="Trebuchet MS" w:hAnsi="Trebuchet MS"/>
      </w:rPr>
      <w:t xml:space="preserve">                         </w:t>
    </w:r>
    <w:r w:rsidR="00656CC6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656CC6" w:rsidRPr="00966D23">
      <w:rPr>
        <w:rFonts w:ascii="Trebuchet MS" w:hAnsi="Trebuchet MS"/>
      </w:rPr>
      <w:fldChar w:fldCharType="separate"/>
    </w:r>
    <w:r w:rsidR="005B4FA7">
      <w:rPr>
        <w:rFonts w:ascii="Trebuchet MS" w:hAnsi="Trebuchet MS"/>
        <w:noProof/>
      </w:rPr>
      <w:t>1</w:t>
    </w:r>
    <w:r w:rsidR="00656CC6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FD" w:rsidRDefault="00CB3EFD">
      <w:r>
        <w:separator/>
      </w:r>
    </w:p>
  </w:footnote>
  <w:footnote w:type="continuationSeparator" w:id="0">
    <w:p w:rsidR="00CB3EFD" w:rsidRDefault="00CB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D286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126"/>
    <w:multiLevelType w:val="hybridMultilevel"/>
    <w:tmpl w:val="DBFE2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78C4"/>
    <w:multiLevelType w:val="hybridMultilevel"/>
    <w:tmpl w:val="8A46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3BBE"/>
    <w:multiLevelType w:val="hybridMultilevel"/>
    <w:tmpl w:val="478A032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070"/>
    <w:multiLevelType w:val="hybridMultilevel"/>
    <w:tmpl w:val="F042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30FC"/>
    <w:multiLevelType w:val="hybridMultilevel"/>
    <w:tmpl w:val="496C2838"/>
    <w:lvl w:ilvl="0" w:tplc="7444F4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F7D4A"/>
    <w:multiLevelType w:val="hybridMultilevel"/>
    <w:tmpl w:val="A78085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64CE1"/>
    <w:multiLevelType w:val="hybridMultilevel"/>
    <w:tmpl w:val="4410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660B1"/>
    <w:multiLevelType w:val="hybridMultilevel"/>
    <w:tmpl w:val="46B2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F4B60"/>
    <w:multiLevelType w:val="hybridMultilevel"/>
    <w:tmpl w:val="20604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7E45"/>
    <w:multiLevelType w:val="hybridMultilevel"/>
    <w:tmpl w:val="76BC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4E40"/>
    <w:rsid w:val="00022D43"/>
    <w:rsid w:val="00046FE5"/>
    <w:rsid w:val="00055C4B"/>
    <w:rsid w:val="00057468"/>
    <w:rsid w:val="00076A52"/>
    <w:rsid w:val="00087BA8"/>
    <w:rsid w:val="000D286B"/>
    <w:rsid w:val="000E6585"/>
    <w:rsid w:val="001048CC"/>
    <w:rsid w:val="001108DC"/>
    <w:rsid w:val="00123D7C"/>
    <w:rsid w:val="0012771C"/>
    <w:rsid w:val="00127C77"/>
    <w:rsid w:val="00131BAD"/>
    <w:rsid w:val="00156F6A"/>
    <w:rsid w:val="00182B19"/>
    <w:rsid w:val="001953E8"/>
    <w:rsid w:val="00195C71"/>
    <w:rsid w:val="001B012A"/>
    <w:rsid w:val="001D47A3"/>
    <w:rsid w:val="001D7398"/>
    <w:rsid w:val="001E1418"/>
    <w:rsid w:val="00241878"/>
    <w:rsid w:val="00250787"/>
    <w:rsid w:val="0026565C"/>
    <w:rsid w:val="00276518"/>
    <w:rsid w:val="00277B29"/>
    <w:rsid w:val="0028193B"/>
    <w:rsid w:val="002E7E03"/>
    <w:rsid w:val="0030272F"/>
    <w:rsid w:val="003652CB"/>
    <w:rsid w:val="003918D3"/>
    <w:rsid w:val="003925B6"/>
    <w:rsid w:val="003C5674"/>
    <w:rsid w:val="003E5E66"/>
    <w:rsid w:val="00422276"/>
    <w:rsid w:val="00470006"/>
    <w:rsid w:val="0047244D"/>
    <w:rsid w:val="00483FE9"/>
    <w:rsid w:val="004A1DE0"/>
    <w:rsid w:val="004C39D9"/>
    <w:rsid w:val="004C4E26"/>
    <w:rsid w:val="004C6BBF"/>
    <w:rsid w:val="004F2F7B"/>
    <w:rsid w:val="00517A8A"/>
    <w:rsid w:val="00533D01"/>
    <w:rsid w:val="005409AE"/>
    <w:rsid w:val="00547A47"/>
    <w:rsid w:val="00555587"/>
    <w:rsid w:val="00565BD6"/>
    <w:rsid w:val="00570035"/>
    <w:rsid w:val="0059581E"/>
    <w:rsid w:val="005B4FA7"/>
    <w:rsid w:val="005C78E7"/>
    <w:rsid w:val="005E43A8"/>
    <w:rsid w:val="005F0A70"/>
    <w:rsid w:val="005F331D"/>
    <w:rsid w:val="00632238"/>
    <w:rsid w:val="0063298E"/>
    <w:rsid w:val="00632F44"/>
    <w:rsid w:val="00656CC6"/>
    <w:rsid w:val="006616BA"/>
    <w:rsid w:val="00685A49"/>
    <w:rsid w:val="006B018E"/>
    <w:rsid w:val="006D5A6C"/>
    <w:rsid w:val="006E3C4C"/>
    <w:rsid w:val="006E5964"/>
    <w:rsid w:val="007024B8"/>
    <w:rsid w:val="00721392"/>
    <w:rsid w:val="007243D0"/>
    <w:rsid w:val="00756C2B"/>
    <w:rsid w:val="00775C6B"/>
    <w:rsid w:val="00782297"/>
    <w:rsid w:val="00793489"/>
    <w:rsid w:val="00796CAD"/>
    <w:rsid w:val="007A0FB0"/>
    <w:rsid w:val="007D5BA7"/>
    <w:rsid w:val="007F5720"/>
    <w:rsid w:val="00810B24"/>
    <w:rsid w:val="00830FA6"/>
    <w:rsid w:val="008400E7"/>
    <w:rsid w:val="008414A8"/>
    <w:rsid w:val="00876F30"/>
    <w:rsid w:val="008C1133"/>
    <w:rsid w:val="008D35E1"/>
    <w:rsid w:val="008E3119"/>
    <w:rsid w:val="008E72E9"/>
    <w:rsid w:val="008F227B"/>
    <w:rsid w:val="009131C7"/>
    <w:rsid w:val="0092464F"/>
    <w:rsid w:val="00927B7F"/>
    <w:rsid w:val="00933175"/>
    <w:rsid w:val="00936E95"/>
    <w:rsid w:val="00954386"/>
    <w:rsid w:val="00972DA2"/>
    <w:rsid w:val="0098288F"/>
    <w:rsid w:val="009A3E3F"/>
    <w:rsid w:val="009B47F0"/>
    <w:rsid w:val="00A016B9"/>
    <w:rsid w:val="00A207B7"/>
    <w:rsid w:val="00A43014"/>
    <w:rsid w:val="00A44854"/>
    <w:rsid w:val="00A57E37"/>
    <w:rsid w:val="00A62947"/>
    <w:rsid w:val="00A64264"/>
    <w:rsid w:val="00A90EBA"/>
    <w:rsid w:val="00B1021B"/>
    <w:rsid w:val="00B22DAC"/>
    <w:rsid w:val="00B23A66"/>
    <w:rsid w:val="00B31591"/>
    <w:rsid w:val="00B322CF"/>
    <w:rsid w:val="00B3468D"/>
    <w:rsid w:val="00B548E8"/>
    <w:rsid w:val="00B60C1F"/>
    <w:rsid w:val="00B70217"/>
    <w:rsid w:val="00B75706"/>
    <w:rsid w:val="00BD5287"/>
    <w:rsid w:val="00BF1F36"/>
    <w:rsid w:val="00BF30EE"/>
    <w:rsid w:val="00C12B9B"/>
    <w:rsid w:val="00C148AF"/>
    <w:rsid w:val="00C16823"/>
    <w:rsid w:val="00C20EF2"/>
    <w:rsid w:val="00C21023"/>
    <w:rsid w:val="00C62303"/>
    <w:rsid w:val="00C72518"/>
    <w:rsid w:val="00C757CB"/>
    <w:rsid w:val="00CB3EFD"/>
    <w:rsid w:val="00CF2C4E"/>
    <w:rsid w:val="00CF636C"/>
    <w:rsid w:val="00D16B73"/>
    <w:rsid w:val="00D87A70"/>
    <w:rsid w:val="00DC1C73"/>
    <w:rsid w:val="00DE1439"/>
    <w:rsid w:val="00E72E73"/>
    <w:rsid w:val="00E7543B"/>
    <w:rsid w:val="00E94182"/>
    <w:rsid w:val="00EA41D7"/>
    <w:rsid w:val="00EB3A75"/>
    <w:rsid w:val="00EC208C"/>
    <w:rsid w:val="00ED62D4"/>
    <w:rsid w:val="00F63333"/>
    <w:rsid w:val="00F7297C"/>
    <w:rsid w:val="00F72FD6"/>
    <w:rsid w:val="00F74153"/>
    <w:rsid w:val="00FA76E4"/>
    <w:rsid w:val="00FB5F14"/>
    <w:rsid w:val="00FD6B6B"/>
    <w:rsid w:val="00FF3E65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4C87DEE-A0F1-434B-9EB4-6E364471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FE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713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15</cp:revision>
  <dcterms:created xsi:type="dcterms:W3CDTF">2013-10-11T10:50:00Z</dcterms:created>
  <dcterms:modified xsi:type="dcterms:W3CDTF">2014-01-08T09:55:00Z</dcterms:modified>
</cp:coreProperties>
</file>