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92" w:rsidRDefault="00E37B92" w:rsidP="007024B8">
      <w:pPr>
        <w:jc w:val="center"/>
        <w:rPr>
          <w:rFonts w:ascii="Albertus MT" w:hAnsi="Albertus MT"/>
          <w:b/>
        </w:rPr>
      </w:pPr>
    </w:p>
    <w:p w:rsidR="00E37B92" w:rsidRPr="00B23A66" w:rsidRDefault="00E37B92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E37B92" w:rsidRPr="00B23A66" w:rsidRDefault="00E37B92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E37B92" w:rsidRPr="00B23A66" w:rsidRDefault="00E37B92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E37B92" w:rsidRPr="00B23A66" w:rsidRDefault="00E37B92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E37B92" w:rsidRPr="00B23A66" w:rsidRDefault="00E37B92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E37B92" w:rsidRDefault="00E37B92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A61673" w:rsidRDefault="00E37B92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9D3FD2">
            <w:pPr>
              <w:rPr>
                <w:rFonts w:ascii="Trebuchet MS" w:hAnsi="Trebuchet MS"/>
                <w:b/>
              </w:rPr>
            </w:pPr>
          </w:p>
          <w:p w:rsidR="00E37B92" w:rsidRPr="006464C5" w:rsidRDefault="00E37B92" w:rsidP="00EB43F7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VY_32_INOVACE_7_1_</w:t>
            </w:r>
            <w:r w:rsidR="00043702">
              <w:rPr>
                <w:rFonts w:ascii="Trebuchet MS" w:hAnsi="Trebuchet MS"/>
                <w:b/>
              </w:rPr>
              <w:t>0</w:t>
            </w:r>
            <w:r w:rsidRPr="006464C5">
              <w:rPr>
                <w:rFonts w:ascii="Trebuchet MS" w:hAnsi="Trebuchet MS"/>
                <w:b/>
              </w:rPr>
              <w:t>4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A61673" w:rsidRDefault="00E37B92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– regulované obvody – Zdroj proudu s uzemněnou zátěží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A61673" w:rsidRDefault="00E37B92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E37B92" w:rsidRPr="00A61673" w:rsidRDefault="00E37B92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6464C5" w:rsidRDefault="00E37B92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6464C5" w:rsidRDefault="00E37B92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6464C5" w:rsidRDefault="00E37B92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6464C5" w:rsidRDefault="00E37B92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6464C5" w:rsidRDefault="00E37B92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6464C5" w:rsidRDefault="00E37B92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6464C5" w:rsidRDefault="00E37B92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E37B92" w:rsidRPr="006464C5" w:rsidRDefault="00E37B92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A61673" w:rsidRDefault="00E37B92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E37B92" w:rsidRPr="00A61673" w:rsidRDefault="00E37B92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A61673" w:rsidRDefault="00E37B92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E37B92" w:rsidRPr="00A61673" w:rsidRDefault="00E37B92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EB43F7" w:rsidRDefault="00E37B92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E37B92" w:rsidRPr="00EB43F7" w:rsidRDefault="00E37B92" w:rsidP="001725B6">
            <w:pPr>
              <w:rPr>
                <w:rFonts w:ascii="Trebuchet MS" w:hAnsi="Trebuchet MS"/>
              </w:rPr>
            </w:pPr>
            <w:r w:rsidRPr="00711E24">
              <w:rPr>
                <w:rFonts w:ascii="Trebuchet MS" w:hAnsi="Trebuchet MS"/>
              </w:rPr>
              <w:t>Zdroj proudu s uzemněnou zátěží, operační zesilovač, rezistor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A61673" w:rsidRDefault="00E37B92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E37B92" w:rsidRPr="00A61673" w:rsidRDefault="00E37B92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E37B92" w:rsidRPr="00A61673" w:rsidTr="0063298E">
        <w:trPr>
          <w:trHeight w:val="960"/>
        </w:trPr>
        <w:tc>
          <w:tcPr>
            <w:tcW w:w="4606" w:type="dxa"/>
            <w:vAlign w:val="center"/>
          </w:tcPr>
          <w:p w:rsidR="00E37B92" w:rsidRPr="00A61673" w:rsidRDefault="00E37B92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E37B92" w:rsidRPr="00A61673" w:rsidRDefault="00E37B92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E37B92" w:rsidRPr="00A61673" w:rsidRDefault="00E37B92" w:rsidP="00FA1A23">
      <w:pPr>
        <w:jc w:val="both"/>
        <w:rPr>
          <w:rFonts w:ascii="Trebuchet MS" w:hAnsi="Trebuchet MS"/>
          <w:i/>
        </w:rPr>
      </w:pPr>
    </w:p>
    <w:p w:rsidR="00E37B92" w:rsidRPr="00043702" w:rsidRDefault="00E37B92" w:rsidP="00FA1A23">
      <w:pPr>
        <w:jc w:val="both"/>
        <w:rPr>
          <w:rFonts w:ascii="Trebuchet MS" w:hAnsi="Trebuchet MS"/>
          <w:i/>
        </w:rPr>
      </w:pPr>
      <w:r w:rsidRPr="00043702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E37B92" w:rsidRPr="00AB6E3D" w:rsidRDefault="00E37B92" w:rsidP="00AB6E3D">
      <w:pPr>
        <w:rPr>
          <w:rFonts w:ascii="Trebuchet MS" w:hAnsi="Trebuchet MS"/>
        </w:rPr>
      </w:pPr>
      <w:r w:rsidRPr="00043702">
        <w:rPr>
          <w:rFonts w:ascii="Trebuchet MS" w:hAnsi="Trebuchet MS"/>
          <w:i/>
        </w:rPr>
        <w:t>Pokud není uvedeno jinak, autorem textů a obrázků je Ing. Luboš Látal.</w:t>
      </w:r>
      <w:r w:rsidRPr="00043702">
        <w:rPr>
          <w:i/>
        </w:rPr>
        <w:br w:type="page"/>
      </w:r>
    </w:p>
    <w:p w:rsidR="00E37B92" w:rsidRDefault="00E37B92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E37B92" w:rsidRDefault="00E37B92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E37B92" w:rsidRDefault="00E37B92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Zdroj proudu s uzemněnou zátěží</w:t>
      </w:r>
    </w:p>
    <w:p w:rsidR="00E37B92" w:rsidRDefault="00E37B92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E37B92" w:rsidRDefault="00E37B92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Zdroj proudu s uzemněnou zátěží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E37B92" w:rsidRPr="000919AB" w:rsidRDefault="00E37B92" w:rsidP="00701C72">
      <w:pPr>
        <w:rPr>
          <w:rFonts w:ascii="Trebuchet MS" w:hAnsi="Trebuchet MS"/>
          <w:b/>
          <w:bCs/>
        </w:rPr>
      </w:pPr>
    </w:p>
    <w:p w:rsidR="00E37B92" w:rsidRDefault="00E37B92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pro výstupní proud I</w:t>
      </w:r>
      <w:r w:rsidRPr="00122A53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platí</w:t>
      </w:r>
    </w:p>
    <w:p w:rsidR="00E37B92" w:rsidRDefault="00043702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55pt;width:78pt;height:34pt;z-index:251652096" filled="t">
            <v:imagedata r:id="rId7" o:title=""/>
          </v:shape>
          <o:OLEObject Type="Embed" ProgID="Equation.3" ShapeID="_x0000_s1026" DrawAspect="Content" ObjectID="_1450684940" r:id="rId8"/>
        </w:object>
      </w:r>
    </w:p>
    <w:p w:rsidR="00E37B92" w:rsidRDefault="00E37B92" w:rsidP="005D4403">
      <w:pPr>
        <w:pStyle w:val="Odstavecseseznamem"/>
        <w:ind w:left="0"/>
        <w:rPr>
          <w:rFonts w:ascii="Trebuchet MS" w:hAnsi="Trebuchet MS"/>
        </w:rPr>
      </w:pPr>
    </w:p>
    <w:p w:rsidR="00E37B92" w:rsidRDefault="00E37B92" w:rsidP="005D4403">
      <w:pPr>
        <w:pStyle w:val="Odstavecseseznamem"/>
        <w:ind w:left="0"/>
        <w:rPr>
          <w:rFonts w:ascii="Trebuchet MS" w:hAnsi="Trebuchet MS"/>
        </w:rPr>
      </w:pPr>
    </w:p>
    <w:p w:rsidR="00E37B92" w:rsidRDefault="00E37B92" w:rsidP="005D4403">
      <w:pPr>
        <w:pStyle w:val="Odstavecseseznamem"/>
        <w:ind w:left="0"/>
        <w:rPr>
          <w:rFonts w:ascii="Trebuchet MS" w:hAnsi="Trebuchet MS"/>
        </w:rPr>
      </w:pPr>
    </w:p>
    <w:p w:rsidR="00E37B92" w:rsidRDefault="00E37B92" w:rsidP="005D4403">
      <w:pPr>
        <w:pStyle w:val="Odstavecseseznamem"/>
        <w:ind w:left="0"/>
        <w:rPr>
          <w:rFonts w:ascii="Trebuchet MS" w:hAnsi="Trebuchet MS"/>
        </w:rPr>
      </w:pPr>
    </w:p>
    <w:p w:rsidR="00E37B92" w:rsidRDefault="00043702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0;margin-top:11.9pt;width:468pt;height:329.55pt;z-index:-251654144" wrapcoords="-36 0 -36 21549 21600 21549 21600 0 -36 0">
            <v:imagedata r:id="rId9" o:title=""/>
            <w10:wrap type="tight"/>
          </v:shape>
        </w:pict>
      </w:r>
    </w:p>
    <w:p w:rsidR="00E37B92" w:rsidRDefault="00E37B92" w:rsidP="005D4403">
      <w:pPr>
        <w:pStyle w:val="Odstavecseseznamem"/>
        <w:ind w:left="0"/>
        <w:rPr>
          <w:rFonts w:ascii="Trebuchet MS" w:hAnsi="Trebuchet MS"/>
        </w:rPr>
      </w:pPr>
    </w:p>
    <w:p w:rsidR="00E37B92" w:rsidRDefault="00E37B92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Zdroj proudu s uzemněnou zátěží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Budeme předpokládat ideální operační zesilovač OZ</w:t>
      </w:r>
      <w:r w:rsidRPr="00781F3B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, OZ</w:t>
      </w:r>
      <w:r w:rsidRPr="00781F3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a nekonečně 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velké proudové zesilovací činitele tranzistorů T</w:t>
      </w:r>
      <w:r w:rsidRPr="00781F3B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T</w:t>
      </w:r>
      <w:r w:rsidRPr="00781F3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. </w:t>
      </w:r>
    </w:p>
    <w:p w:rsidR="00E37B92" w:rsidRDefault="00043702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left:0;text-align:left;margin-left:117pt;margin-top:7.6pt;width:57pt;height:35pt;z-index:251657216" wrapcoords="-284 0 -284 21140 21600 21140 21600 0 -284 0" filled="t">
            <v:imagedata r:id="rId10" o:title=""/>
            <w10:wrap type="tight"/>
          </v:shape>
          <o:OLEObject Type="Embed" ProgID="Equation.3" ShapeID="_x0000_s1028" DrawAspect="Content" ObjectID="_1450684941" r:id="rId11"/>
        </w:objec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Potom platí 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OZ</w:t>
      </w:r>
      <w:r w:rsidRPr="00781F3B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 xml:space="preserve">vytváří zdroj proudu. 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Proud I</w:t>
      </w:r>
      <w:r w:rsidRPr="00781F3B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vytvoří na rezistoru R</w:t>
      </w:r>
      <w:r w:rsidRPr="00781F3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úbytek napětí </w:t>
      </w:r>
    </w:p>
    <w:p w:rsidR="00E37B92" w:rsidRDefault="00043702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left:0;text-align:left;margin-left:36pt;margin-top:.05pt;width:102pt;height:34pt;z-index:251658240" wrapcoords="-159 0 -159 21120 21600 21120 21600 0 -159 0" filled="t">
            <v:imagedata r:id="rId12" o:title=""/>
            <w10:wrap type="tight"/>
          </v:shape>
          <o:OLEObject Type="Embed" ProgID="Equation.3" ShapeID="_x0000_s1029" DrawAspect="Content" ObjectID="_1450684942" r:id="rId13"/>
        </w:objec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Současně musí platit</w:t>
      </w:r>
    </w:p>
    <w:p w:rsidR="00E37B92" w:rsidRDefault="00043702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left:0;text-align:left;margin-left:36pt;margin-top:7.35pt;width:78pt;height:18pt;z-index:251659264" wrapcoords="-208 0 -208 20700 21600 20700 21600 0 -208 0" filled="t">
            <v:imagedata r:id="rId14" o:title=""/>
            <w10:wrap type="tight"/>
          </v:shape>
          <o:OLEObject Type="Embed" ProgID="Equation.3" ShapeID="_x0000_s1030" DrawAspect="Content" ObjectID="_1450684943" r:id="rId15"/>
        </w:objec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tedy </w:t>
      </w:r>
    </w:p>
    <w:p w:rsidR="00E37B92" w:rsidRDefault="00043702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36pt;margin-top:9.65pt;width:76pt;height:34pt;z-index:251660288" wrapcoords="-214 0 -214 21120 21600 21120 21600 0 -214 0" filled="t">
            <v:imagedata r:id="rId16" o:title=""/>
            <w10:wrap type="tight"/>
          </v:shape>
          <o:OLEObject Type="Embed" ProgID="Equation.3" ShapeID="_x0000_s1031" DrawAspect="Content" ObjectID="_1450684944" r:id="rId17"/>
        </w:objec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Po úpravě dostaneme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043702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left:0;text-align:left;margin-left:36pt;margin-top:3pt;width:69pt;height:35pt;z-index:251661312" wrapcoords="-235 0 -235 21140 21600 21140 21600 0 -235 0" filled="t">
            <v:imagedata r:id="rId18" o:title=""/>
            <w10:wrap type="tight"/>
          </v:shape>
          <o:OLEObject Type="Embed" ProgID="Equation.3" ShapeID="_x0000_s1032" DrawAspect="Content" ObjectID="_1450684945" r:id="rId19"/>
        </w:objec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Operační zesilovač OZ</w:t>
      </w:r>
      <w:r w:rsidRPr="00781F3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tvoří opět zdroj proudu</w:t>
      </w:r>
      <w:r>
        <w:rPr>
          <w:rFonts w:ascii="Trebuchet MS" w:hAnsi="Trebuchet MS"/>
          <w:vertAlign w:val="subscript"/>
        </w:rPr>
        <w:t xml:space="preserve">, </w:t>
      </w:r>
      <w:r>
        <w:rPr>
          <w:rFonts w:ascii="Trebuchet MS" w:hAnsi="Trebuchet MS"/>
        </w:rPr>
        <w:t>který je řízen napětím U</w:t>
      </w:r>
      <w:r w:rsidRPr="006E08B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„opřeným“ o napájecí napětí +U</w:t>
      </w:r>
      <w:r w:rsidRPr="006E08B4">
        <w:rPr>
          <w:rFonts w:ascii="Trebuchet MS" w:hAnsi="Trebuchet MS"/>
          <w:vertAlign w:val="subscript"/>
        </w:rPr>
        <w:t>N</w:t>
      </w:r>
      <w:r>
        <w:rPr>
          <w:rFonts w:ascii="Trebuchet MS" w:hAnsi="Trebuchet MS"/>
        </w:rPr>
        <w:t>.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Pokud je nutné zcela zavřít tranzistor T</w:t>
      </w:r>
      <w:r w:rsidRPr="00781F3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(malé proud I</w:t>
      </w:r>
      <w:r w:rsidRPr="006E08B4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), musíme zajistit na 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výstupu OZ</w:t>
      </w:r>
      <w:r w:rsidRPr="00781F3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napětí téměř U</w:t>
      </w:r>
      <w:r w:rsidRPr="006E08B4">
        <w:rPr>
          <w:rFonts w:ascii="Trebuchet MS" w:hAnsi="Trebuchet MS"/>
          <w:vertAlign w:val="subscript"/>
        </w:rPr>
        <w:t>N</w:t>
      </w:r>
      <w:r>
        <w:rPr>
          <w:rFonts w:ascii="Trebuchet MS" w:hAnsi="Trebuchet MS"/>
        </w:rPr>
        <w:t>. Kladné napájecí napětí pro OZ</w:t>
      </w:r>
      <w:r w:rsidRPr="00781F3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by potom mělo 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>být o 1 až 2 V větší než napětí U</w:t>
      </w:r>
      <w:r w:rsidRPr="006E08B4">
        <w:rPr>
          <w:rFonts w:ascii="Trebuchet MS" w:hAnsi="Trebuchet MS"/>
          <w:vertAlign w:val="subscript"/>
        </w:rPr>
        <w:t>N</w:t>
      </w:r>
      <w:r>
        <w:rPr>
          <w:rFonts w:ascii="Trebuchet MS" w:hAnsi="Trebuchet MS"/>
        </w:rPr>
        <w:t>.</w:t>
      </w: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904F01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:rsidR="00E37B92" w:rsidRDefault="00E37B92" w:rsidP="00904F01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E37B92" w:rsidRDefault="00E37B92" w:rsidP="00BA709F">
      <w:pPr>
        <w:pStyle w:val="Odstavecseseznamem"/>
        <w:ind w:left="720"/>
        <w:rPr>
          <w:rFonts w:ascii="Trebuchet MS" w:hAnsi="Trebuchet MS"/>
        </w:rPr>
      </w:pPr>
    </w:p>
    <w:p w:rsidR="00043702" w:rsidRDefault="00043702" w:rsidP="00BA709F">
      <w:pPr>
        <w:pStyle w:val="Odstavecseseznamem"/>
        <w:ind w:left="720"/>
        <w:rPr>
          <w:rFonts w:ascii="Trebuchet MS" w:hAnsi="Trebuchet MS"/>
        </w:rPr>
      </w:pPr>
    </w:p>
    <w:p w:rsidR="00E37B92" w:rsidRDefault="00E37B92" w:rsidP="00904F01">
      <w:pPr>
        <w:pStyle w:val="Titulek"/>
        <w:rPr>
          <w:rFonts w:ascii="Trebuchet MS" w:hAnsi="Trebuchet MS"/>
          <w:sz w:val="28"/>
          <w:szCs w:val="28"/>
        </w:rPr>
      </w:pPr>
    </w:p>
    <w:p w:rsidR="00E37B92" w:rsidRPr="005F45FD" w:rsidRDefault="00E37B92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E37B92" w:rsidRPr="00B65E70" w:rsidRDefault="00E37B92" w:rsidP="00D8753A"/>
    <w:p w:rsidR="00E37B92" w:rsidRDefault="00E37B92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>zdroje proudu s uzemněnou zátěží dopiš jednotlivé veličiny popisující tento zdroj</w:t>
      </w:r>
      <w:r w:rsidRPr="005F45FD">
        <w:rPr>
          <w:rFonts w:ascii="Trebuchet MS" w:hAnsi="Trebuchet MS"/>
          <w:b/>
        </w:rPr>
        <w:t xml:space="preserve">. </w:t>
      </w:r>
    </w:p>
    <w:p w:rsidR="00E37B92" w:rsidRDefault="0004370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  <w:r>
        <w:rPr>
          <w:noProof/>
        </w:rPr>
        <w:pict>
          <v:shape id="_x0000_s1033" type="#_x0000_t75" style="position:absolute;left:0;text-align:left;margin-left:36pt;margin-top:7.25pt;width:385.85pt;height:278.5pt;z-index:-251653120" wrapcoords="-36 0 -36 21550 21600 21550 21600 0 -36 0">
            <v:imagedata r:id="rId20" o:title=""/>
            <w10:wrap type="tight"/>
          </v:shape>
        </w:pict>
      </w: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Default="00E37B92" w:rsidP="00FF3EEC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noProof/>
        </w:rPr>
      </w:pPr>
    </w:p>
    <w:p w:rsidR="00E37B92" w:rsidRPr="00FF3EEC" w:rsidRDefault="00E37B92" w:rsidP="00FF3EEC">
      <w:pPr>
        <w:spacing w:before="120" w:after="120" w:line="360" w:lineRule="auto"/>
        <w:rPr>
          <w:rFonts w:ascii="Trebuchet MS" w:hAnsi="Trebuchet MS"/>
          <w:b/>
          <w:sz w:val="28"/>
          <w:szCs w:val="28"/>
        </w:rPr>
      </w:pPr>
    </w:p>
    <w:p w:rsidR="00E37B92" w:rsidRPr="005F45FD" w:rsidRDefault="00E37B92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platí, pokud předpokládáme operační zesilovač OZ</w:t>
      </w:r>
      <w:r w:rsidRPr="00C4106C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>, OZ</w:t>
      </w:r>
      <w:r w:rsidRPr="00C4106C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a nekonečně velké proudové zesilovací činitele tranzistorů T</w:t>
      </w:r>
      <w:r w:rsidRPr="00C4106C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a T</w:t>
      </w:r>
      <w:r w:rsidRPr="00C4106C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. </w:t>
      </w:r>
    </w:p>
    <w:p w:rsidR="00E37B92" w:rsidRPr="00B65E70" w:rsidRDefault="00E37B92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E37B92" w:rsidRPr="00B65E70" w:rsidRDefault="00E37B92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E37B92" w:rsidRDefault="00E37B9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E37B92" w:rsidRDefault="00E37B9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E37B92" w:rsidRDefault="00E37B9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E37B92" w:rsidRDefault="00E37B9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E37B92" w:rsidRDefault="00E37B92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043702" w:rsidRDefault="00043702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E37B92" w:rsidRPr="00767C81" w:rsidRDefault="00E37B92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E37B92" w:rsidRPr="00030BAA" w:rsidRDefault="00E37B92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Operační zesilovač </w:t>
      </w:r>
      <w:r w:rsidRPr="00030BAA">
        <w:rPr>
          <w:rFonts w:ascii="Trebuchet MS" w:hAnsi="Trebuchet MS"/>
          <w:b/>
        </w:rPr>
        <w:t>OZ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tvoří zdroj proudu, který je řízen napětím U</w:t>
      </w:r>
      <w:r w:rsidRPr="00372422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, „opřeným“ o ………</w:t>
      </w:r>
      <w:r w:rsidRPr="00030BAA">
        <w:rPr>
          <w:rFonts w:ascii="Trebuchet MS" w:hAnsi="Trebuchet MS"/>
          <w:b/>
        </w:rPr>
        <w:t xml:space="preserve">    </w:t>
      </w:r>
    </w:p>
    <w:p w:rsidR="00E37B92" w:rsidRDefault="00E37B92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napájecí napětí +U</w:t>
      </w:r>
      <w:r w:rsidRPr="001E067D">
        <w:rPr>
          <w:rFonts w:ascii="Trebuchet MS" w:hAnsi="Trebuchet MS"/>
          <w:vertAlign w:val="subscript"/>
        </w:rPr>
        <w:t>N</w:t>
      </w:r>
    </w:p>
    <w:p w:rsidR="00E37B92" w:rsidRDefault="00E37B92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výchozí napětí +U</w:t>
      </w:r>
      <w:r w:rsidRPr="001E067D">
        <w:rPr>
          <w:rFonts w:ascii="Trebuchet MS" w:hAnsi="Trebuchet MS"/>
          <w:vertAlign w:val="subscript"/>
        </w:rPr>
        <w:t>N</w:t>
      </w:r>
    </w:p>
    <w:p w:rsidR="00E37B92" w:rsidRDefault="00E37B92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výchozí napětí -U</w:t>
      </w:r>
      <w:r w:rsidRPr="001E067D">
        <w:rPr>
          <w:rFonts w:ascii="Trebuchet MS" w:hAnsi="Trebuchet MS"/>
          <w:vertAlign w:val="subscript"/>
        </w:rPr>
        <w:t>N</w:t>
      </w:r>
    </w:p>
    <w:p w:rsidR="00E37B92" w:rsidRDefault="00E37B92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napájecí napětí -U</w:t>
      </w:r>
      <w:r w:rsidRPr="001E067D">
        <w:rPr>
          <w:rFonts w:ascii="Trebuchet MS" w:hAnsi="Trebuchet MS"/>
          <w:vertAlign w:val="subscript"/>
        </w:rPr>
        <w:t>N</w:t>
      </w:r>
    </w:p>
    <w:p w:rsidR="00E37B92" w:rsidRPr="00AB3FD4" w:rsidRDefault="00E37B92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</w:p>
    <w:p w:rsidR="00E37B92" w:rsidRDefault="00E37B92" w:rsidP="0093054B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Pokud je nutné ………… (malé proudy I</w:t>
      </w:r>
      <w:r w:rsidRPr="0093054B">
        <w:rPr>
          <w:rFonts w:ascii="Trebuchet MS" w:hAnsi="Trebuchet MS"/>
          <w:b/>
          <w:vertAlign w:val="subscript"/>
        </w:rPr>
        <w:t>0</w:t>
      </w:r>
      <w:r>
        <w:rPr>
          <w:rFonts w:ascii="Trebuchet MS" w:hAnsi="Trebuchet MS"/>
          <w:b/>
        </w:rPr>
        <w:t xml:space="preserve">), musíme zajistit na </w:t>
      </w:r>
    </w:p>
    <w:p w:rsidR="00E37B92" w:rsidRDefault="00E37B92" w:rsidP="0093054B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výstupu </w:t>
      </w:r>
      <w:r w:rsidRPr="00030BAA">
        <w:rPr>
          <w:rFonts w:ascii="Trebuchet MS" w:hAnsi="Trebuchet MS"/>
          <w:b/>
        </w:rPr>
        <w:t>OZ</w:t>
      </w:r>
      <w:r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napětí </w:t>
      </w:r>
      <w:r w:rsidRPr="0093054B">
        <w:rPr>
          <w:rFonts w:ascii="Trebuchet MS" w:hAnsi="Trebuchet MS"/>
          <w:b/>
        </w:rPr>
        <w:t>téměř U</w:t>
      </w:r>
      <w:r w:rsidRPr="0093054B">
        <w:rPr>
          <w:rFonts w:ascii="Trebuchet MS" w:hAnsi="Trebuchet MS"/>
          <w:b/>
          <w:vertAlign w:val="subscript"/>
        </w:rPr>
        <w:t>N</w:t>
      </w:r>
      <w:r w:rsidRPr="0093054B">
        <w:rPr>
          <w:rFonts w:ascii="Trebuchet MS" w:hAnsi="Trebuchet MS"/>
          <w:b/>
        </w:rPr>
        <w:t>.</w:t>
      </w:r>
    </w:p>
    <w:p w:rsidR="00E37B92" w:rsidRDefault="00E37B92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E37B92" w:rsidRPr="00C84D71" w:rsidRDefault="00E37B92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zcela zavřít tranzistor </w:t>
      </w:r>
      <w:r w:rsidRPr="0093054B">
        <w:rPr>
          <w:rFonts w:ascii="Trebuchet MS" w:hAnsi="Trebuchet MS"/>
        </w:rPr>
        <w:t>T</w:t>
      </w:r>
      <w:r w:rsidRPr="0093054B">
        <w:rPr>
          <w:rFonts w:ascii="Trebuchet MS" w:hAnsi="Trebuchet MS"/>
          <w:vertAlign w:val="subscript"/>
        </w:rPr>
        <w:t>2</w:t>
      </w:r>
    </w:p>
    <w:p w:rsidR="00E37B92" w:rsidRPr="00B27997" w:rsidRDefault="00E37B92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 xml:space="preserve">otevřít tranzistor </w:t>
      </w:r>
      <w:r w:rsidRPr="0093054B">
        <w:rPr>
          <w:rFonts w:ascii="Trebuchet MS" w:hAnsi="Trebuchet MS"/>
        </w:rPr>
        <w:t>T</w:t>
      </w:r>
      <w:r w:rsidRPr="0093054B">
        <w:rPr>
          <w:rFonts w:ascii="Trebuchet MS" w:hAnsi="Trebuchet MS"/>
          <w:vertAlign w:val="subscript"/>
        </w:rPr>
        <w:t>2</w:t>
      </w:r>
    </w:p>
    <w:p w:rsidR="00E37B92" w:rsidRPr="00B13118" w:rsidRDefault="00E37B92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B13118">
        <w:rPr>
          <w:rFonts w:ascii="Trebuchet MS" w:hAnsi="Trebuchet MS"/>
        </w:rPr>
        <w:t>nechat</w:t>
      </w:r>
      <w:r>
        <w:t xml:space="preserve"> </w:t>
      </w:r>
      <w:r>
        <w:rPr>
          <w:rFonts w:ascii="Trebuchet MS" w:hAnsi="Trebuchet MS"/>
        </w:rPr>
        <w:t xml:space="preserve">tranzistor </w:t>
      </w:r>
      <w:r w:rsidRPr="0093054B">
        <w:rPr>
          <w:rFonts w:ascii="Trebuchet MS" w:hAnsi="Trebuchet MS"/>
        </w:rPr>
        <w:t>T</w:t>
      </w:r>
      <w:r w:rsidRPr="0093054B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zpola otevřený</w:t>
      </w:r>
    </w:p>
    <w:p w:rsidR="00E37B92" w:rsidRDefault="00E37B92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prodat tranzistor </w:t>
      </w:r>
      <w:r w:rsidRPr="0093054B">
        <w:rPr>
          <w:rFonts w:ascii="Trebuchet MS" w:hAnsi="Trebuchet MS"/>
        </w:rPr>
        <w:t>T</w:t>
      </w:r>
      <w:r w:rsidRPr="0093054B">
        <w:rPr>
          <w:rFonts w:ascii="Trebuchet MS" w:hAnsi="Trebuchet MS"/>
          <w:vertAlign w:val="subscript"/>
        </w:rPr>
        <w:t>2</w:t>
      </w:r>
    </w:p>
    <w:p w:rsidR="00E37B92" w:rsidRDefault="00E37B92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E37B92" w:rsidRDefault="00E37B92" w:rsidP="005A561E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Pokud předpokládáme operační zesilovač OZ</w:t>
      </w:r>
      <w:r w:rsidRPr="00C4106C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>, OZ</w:t>
      </w:r>
      <w:r w:rsidRPr="00C4106C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a nekonečně </w:t>
      </w:r>
    </w:p>
    <w:p w:rsidR="00E37B92" w:rsidRDefault="00E37B92" w:rsidP="005A561E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velké proudové zesilovací činitele tranzistorů T</w:t>
      </w:r>
      <w:r w:rsidRPr="00C4106C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a T</w:t>
      </w:r>
      <w:r w:rsidRPr="00C4106C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, pak platí </w:t>
      </w:r>
    </w:p>
    <w:p w:rsidR="00E37B92" w:rsidRPr="00FD61CD" w:rsidRDefault="00E37B92" w:rsidP="005A561E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vztah:</w:t>
      </w:r>
      <w:r w:rsidR="00043702">
        <w:rPr>
          <w:noProof/>
        </w:rPr>
        <w:object w:dxaOrig="1440" w:dyaOrig="1440">
          <v:shape id="_x0000_s1034" type="#_x0000_t75" style="position:absolute;left:0;text-align:left;margin-left:108pt;margin-top:16.75pt;width:52pt;height:35pt;z-index:251653120;mso-position-horizontal-relative:text;mso-position-vertical-relative:text" wrapcoords="-313 0 -313 21140 21600 21140 21600 0 -313 0" filled="t">
            <v:imagedata r:id="rId21" o:title=""/>
            <w10:wrap type="tight"/>
          </v:shape>
          <o:OLEObject Type="Embed" ProgID="Equation.3" ShapeID="_x0000_s1034" DrawAspect="Content" ObjectID="_1450684946" r:id="rId22"/>
        </w:object>
      </w:r>
    </w:p>
    <w:p w:rsidR="00E37B92" w:rsidRDefault="00E37B9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</w:p>
    <w:p w:rsidR="00E37B92" w:rsidRDefault="0004370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left:0;text-align:left;margin-left:108pt;margin-top:16.95pt;width:60.95pt;height:35pt;z-index:251654144" wrapcoords="-267 0 -267 21140 21600 21140 21600 0 -267 0" filled="t">
            <v:imagedata r:id="rId23" o:title=""/>
            <w10:wrap type="tight"/>
          </v:shape>
          <o:OLEObject Type="Embed" ProgID="Equation.3" ShapeID="_x0000_s1035" DrawAspect="Content" ObjectID="_1450684947" r:id="rId24"/>
        </w:object>
      </w:r>
      <w:r w:rsidR="00E37B92">
        <w:rPr>
          <w:rFonts w:ascii="Trebuchet MS" w:hAnsi="Trebuchet MS"/>
        </w:rPr>
        <w:t xml:space="preserve"> </w:t>
      </w:r>
    </w:p>
    <w:p w:rsidR="00E37B92" w:rsidRDefault="00E37B92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E37B92" w:rsidRDefault="00043702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left:0;text-align:left;margin-left:99pt;margin-top:17.15pt;width:49.95pt;height:34pt;z-index:251656192" wrapcoords="-322 0 -322 21120 21600 21120 21600 0 -322 0" filled="t">
            <v:imagedata r:id="rId25" o:title=""/>
            <w10:wrap type="tight"/>
          </v:shape>
          <o:OLEObject Type="Embed" ProgID="Equation.3" ShapeID="_x0000_s1036" DrawAspect="Content" ObjectID="_1450684948" r:id="rId26"/>
        </w:object>
      </w:r>
    </w:p>
    <w:p w:rsidR="00E37B92" w:rsidRDefault="00E37B9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</w:p>
    <w:p w:rsidR="00E37B92" w:rsidRDefault="0004370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left:0;text-align:left;margin-left:99pt;margin-top:20.25pt;width:44pt;height:35pt;z-index:251655168" wrapcoords="-366 0 -366 21140 21600 21140 21600 0 -366 0" filled="t">
            <v:imagedata r:id="rId27" o:title=""/>
            <w10:wrap type="tight"/>
          </v:shape>
          <o:OLEObject Type="Embed" ProgID="Equation.3" ShapeID="_x0000_s1037" DrawAspect="Content" ObjectID="_1450684949" r:id="rId28"/>
        </w:object>
      </w:r>
      <w:r w:rsidR="00E37B92">
        <w:rPr>
          <w:rFonts w:ascii="Trebuchet MS" w:hAnsi="Trebuchet MS"/>
        </w:rPr>
        <w:t xml:space="preserve"> </w:t>
      </w:r>
    </w:p>
    <w:p w:rsidR="00E37B92" w:rsidRPr="00AB3FD4" w:rsidRDefault="00E37B92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sectPr w:rsidR="00E37B92" w:rsidRPr="00AB3FD4" w:rsidSect="0019033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92" w:rsidRDefault="00E37B92">
      <w:r>
        <w:separator/>
      </w:r>
    </w:p>
  </w:endnote>
  <w:endnote w:type="continuationSeparator" w:id="0">
    <w:p w:rsidR="00E37B92" w:rsidRDefault="00E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07" w:rsidRDefault="00492D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92" w:rsidRPr="00966D23" w:rsidRDefault="00E37B92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492D07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492D07">
      <w:rPr>
        <w:rFonts w:ascii="Trebuchet MS" w:hAnsi="Trebuchet MS"/>
      </w:rPr>
      <w:t>1_04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43702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07" w:rsidRDefault="00492D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92" w:rsidRDefault="00E37B92">
      <w:r>
        <w:separator/>
      </w:r>
    </w:p>
  </w:footnote>
  <w:footnote w:type="continuationSeparator" w:id="0">
    <w:p w:rsidR="00E37B92" w:rsidRDefault="00E3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07" w:rsidRDefault="00492D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92" w:rsidRDefault="0004370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5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07" w:rsidRDefault="00492D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3702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22DF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0DB1"/>
    <w:rsid w:val="00452A44"/>
    <w:rsid w:val="00454B19"/>
    <w:rsid w:val="004614B9"/>
    <w:rsid w:val="004620E9"/>
    <w:rsid w:val="004632EA"/>
    <w:rsid w:val="0047139F"/>
    <w:rsid w:val="00475184"/>
    <w:rsid w:val="004778C8"/>
    <w:rsid w:val="004815BA"/>
    <w:rsid w:val="00486BAC"/>
    <w:rsid w:val="00492D07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A5ED5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16B2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0DBA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4F0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65A55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8538E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7F29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B92"/>
    <w:rsid w:val="00E37C8D"/>
    <w:rsid w:val="00E66F7D"/>
    <w:rsid w:val="00E67EFA"/>
    <w:rsid w:val="00E753D9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2394FD0-EDB8-4FEB-AFA9-F963B38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416</Words>
  <Characters>2455</Characters>
  <Application>Microsoft Office Word</Application>
  <DocSecurity>0</DocSecurity>
  <Lines>20</Lines>
  <Paragraphs>5</Paragraphs>
  <ScaleCrop>false</ScaleCrop>
  <Company>ISŠTE Sokolov, Jednoty 1620, 356 11  Sokolov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135</cp:revision>
  <dcterms:created xsi:type="dcterms:W3CDTF">2013-01-05T16:22:00Z</dcterms:created>
  <dcterms:modified xsi:type="dcterms:W3CDTF">2014-01-08T10:10:00Z</dcterms:modified>
</cp:coreProperties>
</file>