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33" w:rsidRDefault="00650F33" w:rsidP="007024B8">
      <w:pPr>
        <w:jc w:val="center"/>
        <w:rPr>
          <w:rFonts w:ascii="Albertus MT" w:hAnsi="Albertus MT"/>
          <w:b/>
        </w:rPr>
      </w:pPr>
    </w:p>
    <w:p w:rsidR="00650F33" w:rsidRPr="00B23A66" w:rsidRDefault="00650F33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650F33" w:rsidRPr="00B23A66" w:rsidRDefault="00650F33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650F33" w:rsidRPr="00B23A66" w:rsidRDefault="00650F33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650F33" w:rsidRPr="00B23A66" w:rsidRDefault="00650F33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650F33" w:rsidRPr="00B23A66" w:rsidRDefault="00650F33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650F33" w:rsidRDefault="00650F33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50F3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50F33" w:rsidRPr="00A61673" w:rsidRDefault="00650F33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650F33" w:rsidRPr="006464C5" w:rsidRDefault="00650F33" w:rsidP="009D3FD2">
            <w:pPr>
              <w:rPr>
                <w:rFonts w:ascii="Trebuchet MS" w:hAnsi="Trebuchet MS"/>
                <w:b/>
              </w:rPr>
            </w:pPr>
          </w:p>
          <w:p w:rsidR="00650F33" w:rsidRPr="006464C5" w:rsidRDefault="00650F33" w:rsidP="00EB43F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VY_32_INOVACE_7_1_</w:t>
            </w:r>
            <w:r w:rsidR="00CA75E8">
              <w:rPr>
                <w:rFonts w:ascii="Trebuchet MS" w:hAnsi="Trebuchet MS"/>
                <w:b/>
              </w:rPr>
              <w:t>0</w:t>
            </w:r>
            <w:r>
              <w:rPr>
                <w:rFonts w:ascii="Trebuchet MS" w:hAnsi="Trebuchet MS"/>
                <w:b/>
              </w:rPr>
              <w:t>6</w:t>
            </w:r>
          </w:p>
        </w:tc>
      </w:tr>
      <w:tr w:rsidR="00650F3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50F33" w:rsidRPr="00A61673" w:rsidRDefault="00650F33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650F33" w:rsidRPr="006464C5" w:rsidRDefault="00650F33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Automatizace – regulované obvody – </w:t>
            </w:r>
            <w:r w:rsidRPr="001D2D98">
              <w:rPr>
                <w:rFonts w:ascii="Trebuchet MS" w:hAnsi="Trebuchet MS"/>
                <w:bCs/>
              </w:rPr>
              <w:t>Stabilizátor napětí – ochrana proti změně polarity vstupního napětí</w:t>
            </w:r>
          </w:p>
        </w:tc>
      </w:tr>
      <w:tr w:rsidR="00650F3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50F33" w:rsidRPr="00A61673" w:rsidRDefault="00650F33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650F33" w:rsidRPr="00A61673" w:rsidRDefault="00650F33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Luboš Látal</w:t>
            </w:r>
          </w:p>
        </w:tc>
      </w:tr>
      <w:tr w:rsidR="00650F3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50F33" w:rsidRPr="006464C5" w:rsidRDefault="00650F33" w:rsidP="00966D23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650F33" w:rsidRPr="006464C5" w:rsidRDefault="00650F33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Automatizace - regulované obvody</w:t>
            </w:r>
          </w:p>
        </w:tc>
      </w:tr>
      <w:tr w:rsidR="00650F3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50F33" w:rsidRPr="006464C5" w:rsidRDefault="00650F33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650F33" w:rsidRPr="006464C5" w:rsidRDefault="00650F33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26-41-M/01 Elektrotechnika</w:t>
            </w:r>
          </w:p>
        </w:tc>
      </w:tr>
      <w:tr w:rsidR="00650F3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50F33" w:rsidRPr="006464C5" w:rsidRDefault="00650F33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650F33" w:rsidRPr="006464C5" w:rsidRDefault="00650F33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Elektrotechnická měření</w:t>
            </w:r>
          </w:p>
        </w:tc>
      </w:tr>
      <w:tr w:rsidR="00650F3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50F33" w:rsidRPr="006464C5" w:rsidRDefault="00650F33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650F33" w:rsidRPr="006464C5" w:rsidRDefault="00650F33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3. </w:t>
            </w:r>
          </w:p>
        </w:tc>
      </w:tr>
      <w:tr w:rsidR="00650F3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50F33" w:rsidRPr="006464C5" w:rsidRDefault="00650F33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650F33" w:rsidRPr="006464C5" w:rsidRDefault="00650F33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650F3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50F33" w:rsidRPr="006464C5" w:rsidRDefault="00650F33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650F33" w:rsidRPr="006464C5" w:rsidRDefault="00650F33" w:rsidP="00BF2BC6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Elektronika, matematika</w:t>
            </w:r>
          </w:p>
        </w:tc>
      </w:tr>
      <w:tr w:rsidR="00650F3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50F33" w:rsidRPr="006464C5" w:rsidRDefault="00650F33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650F33" w:rsidRPr="006464C5" w:rsidRDefault="00650F33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1 vyučovací hodina</w:t>
            </w:r>
          </w:p>
        </w:tc>
      </w:tr>
      <w:tr w:rsidR="00650F3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50F33" w:rsidRPr="00A61673" w:rsidRDefault="00650F33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650F33" w:rsidRPr="00A61673" w:rsidRDefault="00650F33" w:rsidP="007B6F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650F3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50F33" w:rsidRPr="00A61673" w:rsidRDefault="00650F33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650F33" w:rsidRPr="00A61673" w:rsidRDefault="00650F33" w:rsidP="00C13A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Interaktivní tabule, dataprojektor</w:t>
            </w:r>
          </w:p>
        </w:tc>
      </w:tr>
      <w:tr w:rsidR="00650F3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50F33" w:rsidRPr="00EB43F7" w:rsidRDefault="00650F33" w:rsidP="0063298E">
            <w:pPr>
              <w:rPr>
                <w:rFonts w:ascii="Trebuchet MS" w:hAnsi="Trebuchet MS"/>
                <w:b/>
              </w:rPr>
            </w:pPr>
            <w:r w:rsidRPr="00EB43F7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650F33" w:rsidRPr="001D2D98" w:rsidRDefault="00650F33" w:rsidP="001725B6">
            <w:pPr>
              <w:rPr>
                <w:rFonts w:ascii="Trebuchet MS" w:hAnsi="Trebuchet MS"/>
              </w:rPr>
            </w:pPr>
            <w:r w:rsidRPr="001D2D98">
              <w:rPr>
                <w:rFonts w:ascii="Trebuchet MS" w:hAnsi="Trebuchet MS"/>
                <w:bCs/>
              </w:rPr>
              <w:t xml:space="preserve">Stabilizátor napětí, polarita, </w:t>
            </w:r>
            <w:r>
              <w:rPr>
                <w:rFonts w:ascii="Trebuchet MS" w:hAnsi="Trebuchet MS"/>
                <w:bCs/>
              </w:rPr>
              <w:t>dioda, napěťová špička, proud</w:t>
            </w:r>
          </w:p>
        </w:tc>
      </w:tr>
      <w:tr w:rsidR="00650F3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50F33" w:rsidRPr="00A61673" w:rsidRDefault="00650F33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650F33" w:rsidRPr="00A61673" w:rsidRDefault="00650F33" w:rsidP="00F43D96">
            <w:pPr>
              <w:rPr>
                <w:rFonts w:ascii="Trebuchet MS" w:hAnsi="Trebuchet MS"/>
              </w:rPr>
            </w:pPr>
            <w:r w:rsidRPr="00A61673">
              <w:rPr>
                <w:rFonts w:ascii="Trebuchet MS" w:hAnsi="Trebuchet MS"/>
              </w:rPr>
              <w:t>Výklad, cvičení, test</w:t>
            </w:r>
          </w:p>
        </w:tc>
      </w:tr>
      <w:tr w:rsidR="00650F3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50F33" w:rsidRPr="00A61673" w:rsidRDefault="00650F33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650F33" w:rsidRPr="00A61673" w:rsidRDefault="00650F33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Září 2013</w:t>
            </w:r>
          </w:p>
        </w:tc>
      </w:tr>
    </w:tbl>
    <w:p w:rsidR="00650F33" w:rsidRPr="00A61673" w:rsidRDefault="00650F33" w:rsidP="00FA1A23">
      <w:pPr>
        <w:jc w:val="both"/>
        <w:rPr>
          <w:rFonts w:ascii="Trebuchet MS" w:hAnsi="Trebuchet MS"/>
          <w:i/>
        </w:rPr>
      </w:pPr>
    </w:p>
    <w:p w:rsidR="00650F33" w:rsidRPr="00CA75E8" w:rsidRDefault="00650F33" w:rsidP="00FA1A23">
      <w:pPr>
        <w:jc w:val="both"/>
        <w:rPr>
          <w:rFonts w:ascii="Trebuchet MS" w:hAnsi="Trebuchet MS"/>
          <w:i/>
        </w:rPr>
      </w:pPr>
      <w:r w:rsidRPr="00CA75E8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650F33" w:rsidRPr="00CA75E8" w:rsidRDefault="00650F33" w:rsidP="00AB6E3D">
      <w:pPr>
        <w:rPr>
          <w:rFonts w:ascii="Trebuchet MS" w:hAnsi="Trebuchet MS"/>
          <w:i/>
        </w:rPr>
      </w:pPr>
      <w:r w:rsidRPr="00CA75E8">
        <w:rPr>
          <w:rFonts w:ascii="Trebuchet MS" w:hAnsi="Trebuchet MS"/>
          <w:i/>
        </w:rPr>
        <w:t>Pokud není uvedeno jinak, autorem textů a obrázků je Ing. Luboš Látal.</w:t>
      </w:r>
      <w:r w:rsidRPr="00CA75E8">
        <w:rPr>
          <w:i/>
        </w:rPr>
        <w:br w:type="page"/>
      </w:r>
    </w:p>
    <w:p w:rsidR="00650F33" w:rsidRDefault="00650F33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464C5">
        <w:rPr>
          <w:rFonts w:ascii="Trebuchet MS" w:hAnsi="Trebuchet MS"/>
          <w:b/>
          <w:sz w:val="28"/>
          <w:szCs w:val="28"/>
        </w:rPr>
        <w:t>Automatizace – regulované obvody</w:t>
      </w:r>
    </w:p>
    <w:p w:rsidR="00650F33" w:rsidRDefault="00650F33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650F33" w:rsidRDefault="00650F33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Automatizace – regulované obvody – Stabilizátor napětí – ochrana proti změně polarity vstupního napětí</w:t>
      </w:r>
    </w:p>
    <w:p w:rsidR="00650F33" w:rsidRDefault="00650F33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650F33" w:rsidRDefault="00650F33" w:rsidP="00701C7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Stabilizátor napětí – ochrana proti změně polarity vstupního napětí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650F33" w:rsidRPr="000919AB" w:rsidRDefault="00650F33" w:rsidP="00701C72">
      <w:pPr>
        <w:rPr>
          <w:rFonts w:ascii="Trebuchet MS" w:hAnsi="Trebuchet MS"/>
          <w:b/>
          <w:bCs/>
        </w:rPr>
      </w:pPr>
    </w:p>
    <w:p w:rsidR="00650F33" w:rsidRDefault="00650F33" w:rsidP="00AB6E3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3865BB">
        <w:rPr>
          <w:rFonts w:ascii="Trebuchet MS" w:hAnsi="Trebuchet MS"/>
        </w:rPr>
        <w:t>okažte,</w:t>
      </w:r>
      <w:r>
        <w:rPr>
          <w:rFonts w:ascii="Trebuchet MS" w:hAnsi="Trebuchet MS"/>
        </w:rPr>
        <w:t xml:space="preserve"> že pro výstupní napětí platí</w:t>
      </w:r>
    </w:p>
    <w:p w:rsidR="00650F33" w:rsidRDefault="00CA75E8" w:rsidP="003865BB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55pt;width:85.95pt;height:38pt;z-index:251653120" wrapcoords="-188 0 -188 21176 21600 21176 21600 0 -188 0" filled="t">
            <v:imagedata r:id="rId7" o:title=""/>
            <w10:wrap type="tight"/>
          </v:shape>
          <o:OLEObject Type="Embed" ProgID="Equation.3" ShapeID="_x0000_s1026" DrawAspect="Content" ObjectID="_1450685100" r:id="rId8"/>
        </w:object>
      </w:r>
    </w:p>
    <w:p w:rsidR="00650F33" w:rsidRDefault="00650F33" w:rsidP="003865BB">
      <w:pPr>
        <w:pStyle w:val="Odstavecseseznamem"/>
        <w:ind w:left="72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CA75E8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 id="_x0000_s1027" type="#_x0000_t75" style="position:absolute;margin-left:-9pt;margin-top:3.75pt;width:272.85pt;height:382.15pt;z-index:-251656192" wrapcoords="-36 0 -36 21574 21600 21574 21600 0 -36 0">
            <v:imagedata r:id="rId9" o:title=""/>
            <w10:wrap type="tight"/>
          </v:shape>
        </w:pict>
      </w: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1C30CF">
      <w:pPr>
        <w:pStyle w:val="Odstavecseseznamem"/>
        <w:ind w:left="0"/>
        <w:rPr>
          <w:rFonts w:ascii="Trebuchet MS" w:hAnsi="Trebuchet MS"/>
          <w:bCs/>
        </w:rPr>
      </w:pPr>
      <w:r>
        <w:rPr>
          <w:rFonts w:ascii="Trebuchet MS" w:hAnsi="Trebuchet MS"/>
        </w:rPr>
        <w:t>Obr. 1a</w:t>
      </w:r>
      <w:r w:rsidRPr="00CF17FF">
        <w:rPr>
          <w:rFonts w:ascii="Trebuchet MS" w:hAnsi="Trebuchet MS"/>
        </w:rPr>
        <w:t xml:space="preserve"> </w:t>
      </w:r>
      <w:r w:rsidRPr="00CF17FF">
        <w:rPr>
          <w:rFonts w:ascii="Trebuchet MS" w:hAnsi="Trebuchet MS"/>
          <w:bCs/>
        </w:rPr>
        <w:t xml:space="preserve">Stabilizátor napětí </w:t>
      </w:r>
    </w:p>
    <w:p w:rsidR="00650F33" w:rsidRDefault="00650F33" w:rsidP="001C30CF">
      <w:pPr>
        <w:pStyle w:val="Odstavecseseznamem"/>
        <w:ind w:left="0"/>
        <w:rPr>
          <w:rFonts w:ascii="Trebuchet MS" w:hAnsi="Trebuchet MS"/>
          <w:bCs/>
        </w:rPr>
      </w:pPr>
    </w:p>
    <w:p w:rsidR="00650F33" w:rsidRDefault="00650F33" w:rsidP="001C30CF">
      <w:pPr>
        <w:pStyle w:val="Odstavecseseznamem"/>
        <w:ind w:left="0"/>
        <w:rPr>
          <w:rFonts w:ascii="Trebuchet MS" w:hAnsi="Trebuchet MS"/>
          <w:bCs/>
        </w:rPr>
      </w:pPr>
    </w:p>
    <w:p w:rsidR="00650F33" w:rsidRDefault="00650F33" w:rsidP="001C30CF">
      <w:pPr>
        <w:pStyle w:val="Odstavecseseznamem"/>
        <w:ind w:left="0"/>
        <w:rPr>
          <w:rFonts w:ascii="Trebuchet MS" w:hAnsi="Trebuchet MS"/>
          <w:bCs/>
        </w:rPr>
      </w:pPr>
    </w:p>
    <w:p w:rsidR="00650F33" w:rsidRDefault="00CA75E8" w:rsidP="001C30CF">
      <w:pPr>
        <w:pStyle w:val="Odstavecseseznamem"/>
        <w:ind w:left="0"/>
        <w:rPr>
          <w:rFonts w:ascii="Trebuchet MS" w:hAnsi="Trebuchet MS"/>
          <w:bCs/>
        </w:rPr>
      </w:pPr>
      <w:r>
        <w:rPr>
          <w:noProof/>
        </w:rPr>
        <w:pict>
          <v:shape id="_x0000_s1028" type="#_x0000_t75" style="position:absolute;margin-left:27pt;margin-top:-.55pt;width:387pt;height:187.75pt;z-index:-251655168" wrapcoords="-36 0 -36 21526 21600 21526 21600 0 -36 0">
            <v:imagedata r:id="rId10" o:title=""/>
            <w10:wrap type="tight"/>
          </v:shape>
        </w:pict>
      </w:r>
    </w:p>
    <w:p w:rsidR="00650F33" w:rsidRDefault="00650F33" w:rsidP="001C30CF">
      <w:pPr>
        <w:pStyle w:val="Odstavecseseznamem"/>
        <w:ind w:left="0"/>
        <w:rPr>
          <w:rFonts w:ascii="Trebuchet MS" w:hAnsi="Trebuchet MS"/>
          <w:bCs/>
        </w:rPr>
      </w:pPr>
    </w:p>
    <w:p w:rsidR="00650F33" w:rsidRDefault="00650F33" w:rsidP="001C30CF">
      <w:pPr>
        <w:pStyle w:val="Odstavecseseznamem"/>
        <w:ind w:left="0"/>
        <w:rPr>
          <w:rFonts w:ascii="Trebuchet MS" w:hAnsi="Trebuchet MS"/>
          <w:bCs/>
        </w:rPr>
      </w:pPr>
    </w:p>
    <w:p w:rsidR="00650F33" w:rsidRDefault="00650F33" w:rsidP="001C30CF">
      <w:pPr>
        <w:pStyle w:val="Odstavecseseznamem"/>
        <w:ind w:left="0"/>
        <w:rPr>
          <w:rFonts w:ascii="Trebuchet MS" w:hAnsi="Trebuchet MS"/>
          <w:bCs/>
        </w:rPr>
      </w:pPr>
    </w:p>
    <w:p w:rsidR="00650F33" w:rsidRDefault="00650F33" w:rsidP="001C30CF">
      <w:pPr>
        <w:pStyle w:val="Odstavecseseznamem"/>
        <w:ind w:left="0"/>
        <w:rPr>
          <w:rFonts w:ascii="Trebuchet MS" w:hAnsi="Trebuchet MS"/>
          <w:bCs/>
        </w:rPr>
      </w:pPr>
    </w:p>
    <w:p w:rsidR="00650F33" w:rsidRDefault="00650F33" w:rsidP="001C30CF">
      <w:pPr>
        <w:pStyle w:val="Odstavecseseznamem"/>
        <w:ind w:left="0"/>
        <w:rPr>
          <w:rFonts w:ascii="Trebuchet MS" w:hAnsi="Trebuchet MS"/>
          <w:bCs/>
        </w:rPr>
      </w:pPr>
    </w:p>
    <w:p w:rsidR="00650F33" w:rsidRDefault="00650F33" w:rsidP="001C30CF">
      <w:pPr>
        <w:pStyle w:val="Odstavecseseznamem"/>
        <w:ind w:left="0"/>
        <w:rPr>
          <w:rFonts w:ascii="Trebuchet MS" w:hAnsi="Trebuchet MS"/>
          <w:bCs/>
        </w:rPr>
      </w:pPr>
    </w:p>
    <w:p w:rsidR="00650F33" w:rsidRDefault="00650F33" w:rsidP="001C30CF">
      <w:pPr>
        <w:pStyle w:val="Odstavecseseznamem"/>
        <w:ind w:left="0"/>
        <w:rPr>
          <w:rFonts w:ascii="Trebuchet MS" w:hAnsi="Trebuchet MS"/>
          <w:bCs/>
        </w:rPr>
      </w:pPr>
    </w:p>
    <w:p w:rsidR="00650F33" w:rsidRDefault="00650F33" w:rsidP="001C30CF">
      <w:pPr>
        <w:pStyle w:val="Odstavecseseznamem"/>
        <w:ind w:left="0"/>
        <w:rPr>
          <w:rFonts w:ascii="Trebuchet MS" w:hAnsi="Trebuchet MS"/>
          <w:bCs/>
        </w:rPr>
      </w:pPr>
    </w:p>
    <w:p w:rsidR="00650F33" w:rsidRDefault="00650F33" w:rsidP="001C30CF">
      <w:pPr>
        <w:pStyle w:val="Odstavecseseznamem"/>
        <w:ind w:left="0"/>
        <w:rPr>
          <w:rFonts w:ascii="Trebuchet MS" w:hAnsi="Trebuchet MS"/>
          <w:bCs/>
        </w:rPr>
      </w:pPr>
    </w:p>
    <w:p w:rsidR="00650F33" w:rsidRDefault="00650F33" w:rsidP="001C30CF">
      <w:pPr>
        <w:pStyle w:val="Odstavecseseznamem"/>
        <w:ind w:left="0"/>
        <w:rPr>
          <w:rFonts w:ascii="Trebuchet MS" w:hAnsi="Trebuchet MS"/>
          <w:bCs/>
        </w:rPr>
      </w:pPr>
    </w:p>
    <w:p w:rsidR="00650F33" w:rsidRDefault="00650F33" w:rsidP="001C30CF">
      <w:pPr>
        <w:pStyle w:val="Odstavecseseznamem"/>
        <w:ind w:left="0"/>
        <w:rPr>
          <w:rFonts w:ascii="Trebuchet MS" w:hAnsi="Trebuchet MS"/>
          <w:bCs/>
        </w:rPr>
      </w:pPr>
    </w:p>
    <w:p w:rsidR="00650F33" w:rsidRDefault="00650F33" w:rsidP="001C30CF">
      <w:pPr>
        <w:pStyle w:val="Odstavecseseznamem"/>
        <w:ind w:left="0"/>
        <w:rPr>
          <w:rFonts w:ascii="Trebuchet MS" w:hAnsi="Trebuchet MS"/>
          <w:bCs/>
        </w:rPr>
      </w:pPr>
    </w:p>
    <w:p w:rsidR="00650F33" w:rsidRDefault="00650F33" w:rsidP="001C30CF">
      <w:pPr>
        <w:pStyle w:val="Odstavecseseznamem"/>
        <w:ind w:left="0"/>
        <w:rPr>
          <w:rFonts w:ascii="Trebuchet MS" w:hAnsi="Trebuchet MS"/>
          <w:bCs/>
        </w:rPr>
      </w:pPr>
    </w:p>
    <w:p w:rsidR="00650F33" w:rsidRDefault="00650F33" w:rsidP="001C30CF">
      <w:pPr>
        <w:pStyle w:val="Odstavecseseznamem"/>
        <w:ind w:left="0"/>
        <w:rPr>
          <w:rFonts w:ascii="Trebuchet MS" w:hAnsi="Trebuchet MS"/>
          <w:bCs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  <w:bCs/>
        </w:rPr>
      </w:pPr>
      <w:r>
        <w:rPr>
          <w:rFonts w:ascii="Trebuchet MS" w:hAnsi="Trebuchet MS"/>
        </w:rPr>
        <w:t>Obr. 1b</w:t>
      </w:r>
      <w:r w:rsidRPr="00CF17FF">
        <w:rPr>
          <w:rFonts w:ascii="Trebuchet MS" w:hAnsi="Trebuchet MS"/>
        </w:rPr>
        <w:t xml:space="preserve"> </w:t>
      </w:r>
      <w:r>
        <w:rPr>
          <w:rFonts w:ascii="Trebuchet MS" w:hAnsi="Trebuchet MS"/>
          <w:bCs/>
        </w:rPr>
        <w:t>O</w:t>
      </w:r>
      <w:r w:rsidRPr="00CF17FF">
        <w:rPr>
          <w:rFonts w:ascii="Trebuchet MS" w:hAnsi="Trebuchet MS"/>
          <w:bCs/>
        </w:rPr>
        <w:t>chrana proti změně polarity vstupního napětí</w:t>
      </w:r>
    </w:p>
    <w:p w:rsidR="00650F33" w:rsidRDefault="00650F33" w:rsidP="005D4403">
      <w:pPr>
        <w:pStyle w:val="Odstavecseseznamem"/>
        <w:ind w:left="0"/>
        <w:rPr>
          <w:rFonts w:ascii="Trebuchet MS" w:hAnsi="Trebuchet MS"/>
          <w:bCs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Pro ideální operační zesilovač musí být napětí na rezistoru R</w:t>
      </w:r>
      <w:r w:rsidRPr="003B302D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>rovno napětí U</w:t>
      </w:r>
      <w:r w:rsidRPr="003B302D">
        <w:rPr>
          <w:rFonts w:ascii="Trebuchet MS" w:hAnsi="Trebuchet MS"/>
          <w:vertAlign w:val="subscript"/>
        </w:rPr>
        <w:t>Z</w:t>
      </w:r>
      <w:r>
        <w:rPr>
          <w:rFonts w:ascii="Trebuchet MS" w:hAnsi="Trebuchet MS"/>
        </w:rPr>
        <w:t xml:space="preserve">, aby </w:t>
      </w: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diferenční napětí u</w:t>
      </w:r>
      <w:r w:rsidRPr="003B302D">
        <w:rPr>
          <w:rFonts w:ascii="Trebuchet MS" w:hAnsi="Trebuchet MS"/>
          <w:vertAlign w:val="subscript"/>
        </w:rPr>
        <w:t>d</w:t>
      </w:r>
      <w:r>
        <w:rPr>
          <w:rFonts w:ascii="Trebuchet MS" w:hAnsi="Trebuchet MS"/>
        </w:rPr>
        <w:t>=0.</w:t>
      </w:r>
    </w:p>
    <w:p w:rsidR="00650F33" w:rsidRDefault="00CA75E8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9" type="#_x0000_t75" style="position:absolute;margin-left:90pt;margin-top:3.55pt;width:42pt;height:34pt;z-index:251654144" wrapcoords="-386 0 -386 21120 21600 21120 21600 0 -386 0" filled="t">
            <v:imagedata r:id="rId11" o:title=""/>
            <w10:wrap type="tight"/>
          </v:shape>
          <o:OLEObject Type="Embed" ProgID="Equation.3" ShapeID="_x0000_s1029" DrawAspect="Content" ObjectID="_1450685101" r:id="rId12"/>
        </w:object>
      </w: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Platí proto, že </w:t>
      </w: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Pro výstupní napětí potom platí </w:t>
      </w:r>
    </w:p>
    <w:p w:rsidR="00650F33" w:rsidRDefault="00CA75E8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margin-left:0;margin-top:1.8pt;width:146pt;height:38pt;z-index:251655168" wrapcoords="-111 0 -111 21176 21600 21176 21600 0 -111 0" filled="t">
            <v:imagedata r:id="rId13" o:title=""/>
            <w10:wrap type="tight"/>
          </v:shape>
          <o:OLEObject Type="Embed" ProgID="Equation.3" ShapeID="_x0000_s1030" DrawAspect="Content" ObjectID="_1450685102" r:id="rId14"/>
        </w:object>
      </w: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Stabilizační diodou protéká konstantní proud i</w:t>
      </w:r>
      <w:r w:rsidRPr="00BA5660"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 xml:space="preserve"> nezávislý na napájecím napětí. </w:t>
      </w:r>
    </w:p>
    <w:p w:rsidR="00650F33" w:rsidRDefault="00CA75E8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margin-left:90pt;margin-top:.05pt;width:99pt;height:35pt;z-index:251656192" wrapcoords="-164 0 -164 21140 21600 21140 21600 0 -164 0" filled="t">
            <v:imagedata r:id="rId15" o:title=""/>
            <w10:wrap type="tight"/>
          </v:shape>
          <o:OLEObject Type="Embed" ProgID="Equation.3" ShapeID="_x0000_s1031" DrawAspect="Content" ObjectID="_1450685103" r:id="rId16"/>
        </w:object>
      </w: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Platí totiž, že </w:t>
      </w: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CA75E8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2" type="#_x0000_t75" style="position:absolute;margin-left:306pt;margin-top:3.25pt;width:87pt;height:35pt;z-index:251657216" wrapcoords="-186 0 -186 21140 21600 21140 21600 0 -186 0" filled="t">
            <v:imagedata r:id="rId17" o:title=""/>
            <w10:wrap type="tight"/>
          </v:shape>
          <o:OLEObject Type="Embed" ProgID="Equation.3" ShapeID="_x0000_s1032" DrawAspect="Content" ObjectID="_1450685104" r:id="rId18"/>
        </w:object>
      </w: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Toto napětí je i na rezistoru R</w:t>
      </w:r>
      <w:r w:rsidRPr="001C30CF"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>, kterým protéká proud</w:t>
      </w: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Při symetrickém napájecím napětí hrozí ovšem u zdroje nebezpečí změny </w:t>
      </w: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výstupního napětí. Představme si, že při impulsní poruše se na výstupu U</w:t>
      </w:r>
      <w:r w:rsidRPr="003C67C4"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</w:rPr>
        <w:t xml:space="preserve"> objeví </w:t>
      </w: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záporná napěťová špička. Na diodě D</w:t>
      </w:r>
      <w:r w:rsidRPr="003C67C4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vznikne napětí U</w:t>
      </w:r>
      <w:r w:rsidRPr="003C67C4">
        <w:rPr>
          <w:rFonts w:ascii="Trebuchet MS" w:hAnsi="Trebuchet MS"/>
          <w:vertAlign w:val="subscript"/>
        </w:rPr>
        <w:t>Z</w:t>
      </w:r>
      <w:r>
        <w:rPr>
          <w:rFonts w:ascii="Trebuchet MS" w:hAnsi="Trebuchet MS"/>
        </w:rPr>
        <w:t xml:space="preserve">=-0,7 V a to je druhý </w:t>
      </w: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stabilní stav. Výstupní napětí se může ustálit na hodnotě </w:t>
      </w:r>
    </w:p>
    <w:p w:rsidR="00650F33" w:rsidRDefault="00CA75E8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lastRenderedPageBreak/>
        <w:object w:dxaOrig="1440" w:dyaOrig="1440">
          <v:shape id="_x0000_s1033" type="#_x0000_t75" style="position:absolute;margin-left:0;margin-top:3pt;width:96.95pt;height:38pt;z-index:251658240" wrapcoords="-167 0 -167 21176 21600 21176 21600 0 -167 0" filled="t">
            <v:imagedata r:id="rId19" o:title=""/>
            <w10:wrap type="tight"/>
          </v:shape>
          <o:OLEObject Type="Embed" ProgID="Equation.3" ShapeID="_x0000_s1033" DrawAspect="Content" ObjectID="_1450685105" r:id="rId20"/>
        </w:object>
      </w: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což nemusí následujícím obvodům vyhovovat. </w:t>
      </w:r>
    </w:p>
    <w:p w:rsidR="00650F33" w:rsidRDefault="00650F33" w:rsidP="005D4403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2550F4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Jevu lze zamezit, když zapojíme diodu D</w:t>
      </w:r>
      <w:r w:rsidRPr="002550F4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. Platí ovšem</w:t>
      </w:r>
    </w:p>
    <w:p w:rsidR="00650F33" w:rsidRDefault="00CA75E8" w:rsidP="002550F4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4" type="#_x0000_t75" style="position:absolute;margin-left:0;margin-top:9.4pt;width:137pt;height:17pt;z-index:251659264" wrapcoords="-118 0 -118 20661 21600 20661 21600 0 -118 0" filled="t">
            <v:imagedata r:id="rId21" o:title=""/>
            <w10:wrap type="tight"/>
          </v:shape>
          <o:OLEObject Type="Embed" ProgID="Equation.3" ShapeID="_x0000_s1034" DrawAspect="Content" ObjectID="_1450685106" r:id="rId22"/>
        </w:object>
      </w:r>
    </w:p>
    <w:p w:rsidR="00650F33" w:rsidRDefault="00650F33" w:rsidP="002550F4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2550F4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2550F4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Diody D</w:t>
      </w:r>
      <w:r w:rsidRPr="002550F4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a D</w:t>
      </w:r>
      <w:r w:rsidRPr="002550F4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je vhodné vybrat tak, aby byly spolu teplotně kompenzovány. Při </w:t>
      </w:r>
    </w:p>
    <w:p w:rsidR="00650F33" w:rsidRDefault="00650F33" w:rsidP="002550F4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2550F4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záporném impulsu na výstupu se díky diodě D</w:t>
      </w:r>
      <w:r w:rsidRPr="002550F4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zpětná vazba zcela rozpojí a po </w:t>
      </w:r>
    </w:p>
    <w:p w:rsidR="00650F33" w:rsidRDefault="00650F33" w:rsidP="002550F4">
      <w:pPr>
        <w:pStyle w:val="Odstavecseseznamem"/>
        <w:ind w:left="0"/>
        <w:rPr>
          <w:rFonts w:ascii="Trebuchet MS" w:hAnsi="Trebuchet MS"/>
        </w:rPr>
      </w:pPr>
    </w:p>
    <w:p w:rsidR="00650F33" w:rsidRDefault="00650F33" w:rsidP="002550F4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odeznění poruchy se obnoví žádoucí stav. </w:t>
      </w:r>
    </w:p>
    <w:p w:rsidR="00650F33" w:rsidRDefault="00650F33" w:rsidP="006E08B4">
      <w:pPr>
        <w:pStyle w:val="Titulek"/>
        <w:tabs>
          <w:tab w:val="left" w:pos="3784"/>
          <w:tab w:val="center" w:pos="4535"/>
        </w:tabs>
        <w:rPr>
          <w:rFonts w:ascii="Trebuchet MS" w:hAnsi="Trebuchet MS"/>
          <w:sz w:val="28"/>
          <w:szCs w:val="28"/>
        </w:rPr>
      </w:pPr>
    </w:p>
    <w:p w:rsidR="00650F33" w:rsidRDefault="00650F33" w:rsidP="00327D34"/>
    <w:p w:rsidR="00650F33" w:rsidRPr="00327D34" w:rsidRDefault="00650F33" w:rsidP="00327D34"/>
    <w:p w:rsidR="00650F33" w:rsidRDefault="00650F33" w:rsidP="00327D34">
      <w:pPr>
        <w:pStyle w:val="Normlnweb"/>
        <w:rPr>
          <w:rFonts w:ascii="Trebuchet MS" w:hAnsi="Trebuchet MS"/>
        </w:rPr>
      </w:pPr>
    </w:p>
    <w:p w:rsidR="00CA75E8" w:rsidRDefault="00CA75E8" w:rsidP="00327D34">
      <w:pPr>
        <w:pStyle w:val="Normlnweb"/>
        <w:rPr>
          <w:rFonts w:ascii="Trebuchet MS" w:hAnsi="Trebuchet MS"/>
          <w:b/>
          <w:sz w:val="28"/>
          <w:szCs w:val="28"/>
        </w:rPr>
      </w:pPr>
    </w:p>
    <w:p w:rsidR="00650F33" w:rsidRDefault="00650F33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650F33" w:rsidRDefault="00650F33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650F33" w:rsidRDefault="00650F33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650F33" w:rsidRDefault="00650F33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650F33" w:rsidRDefault="00650F33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650F33" w:rsidRDefault="00650F33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650F33" w:rsidRDefault="00650F33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650F33" w:rsidRDefault="00650F33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650F33" w:rsidRDefault="00650F33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650F33" w:rsidRDefault="00650F33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650F33" w:rsidRPr="001C30CF" w:rsidRDefault="00650F33" w:rsidP="001C30CF"/>
    <w:p w:rsidR="00650F33" w:rsidRPr="005F45FD" w:rsidRDefault="00650F3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650F33" w:rsidRPr="00B65E70" w:rsidRDefault="00650F33" w:rsidP="00D8753A"/>
    <w:p w:rsidR="00650F33" w:rsidRPr="005F45FD" w:rsidRDefault="00CA75E8" w:rsidP="006902BA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noProof/>
        </w:rPr>
        <w:pict>
          <v:shape id="_x0000_s1035" type="#_x0000_t75" style="position:absolute;left:0;text-align:left;margin-left:90pt;margin-top:42.3pt;width:243.8pt;height:358.05pt;z-index:-251654144" wrapcoords="-36 0 -36 21576 21600 21576 21600 0 -36 0">
            <v:imagedata r:id="rId23" o:title=""/>
            <w10:wrap type="tight"/>
          </v:shape>
        </w:pict>
      </w:r>
      <w:r w:rsidR="00650F33" w:rsidRPr="005F45FD">
        <w:rPr>
          <w:rFonts w:ascii="Trebuchet MS" w:hAnsi="Trebuchet MS"/>
          <w:b/>
        </w:rPr>
        <w:t xml:space="preserve">Do daného obrázku </w:t>
      </w:r>
      <w:r w:rsidR="00650F33">
        <w:rPr>
          <w:rFonts w:ascii="Trebuchet MS" w:hAnsi="Trebuchet MS"/>
          <w:b/>
        </w:rPr>
        <w:t>stabilizátoru napětí dopiš jednotlivé veličiny popisující tento stabilizátor</w:t>
      </w:r>
      <w:r w:rsidR="00650F33" w:rsidRPr="005F45FD">
        <w:rPr>
          <w:rFonts w:ascii="Trebuchet MS" w:hAnsi="Trebuchet MS"/>
          <w:b/>
        </w:rPr>
        <w:t xml:space="preserve">. </w:t>
      </w:r>
    </w:p>
    <w:p w:rsidR="00650F33" w:rsidRDefault="00650F3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50F33" w:rsidRDefault="00650F3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50F33" w:rsidRDefault="00650F3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50F33" w:rsidRDefault="00650F3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50F33" w:rsidRDefault="00650F3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50F33" w:rsidRDefault="00650F3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50F33" w:rsidRDefault="00650F3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50F33" w:rsidRDefault="00650F3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50F33" w:rsidRDefault="00650F3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50F33" w:rsidRDefault="00650F3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50F33" w:rsidRDefault="00650F3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50F33" w:rsidRDefault="00650F3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50F33" w:rsidRDefault="00650F3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50F33" w:rsidRDefault="00650F3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50F33" w:rsidRDefault="00650F3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50F33" w:rsidRDefault="00650F3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50F33" w:rsidRDefault="00650F3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50F33" w:rsidRDefault="00650F33" w:rsidP="00327D34">
      <w:pPr>
        <w:pStyle w:val="Normlnweb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</w:rPr>
        <w:t xml:space="preserve">          </w:t>
      </w:r>
      <w:bookmarkStart w:id="0" w:name="_GoBack"/>
      <w:bookmarkEnd w:id="0"/>
    </w:p>
    <w:p w:rsidR="00650F33" w:rsidRDefault="00650F3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50F33" w:rsidRPr="005F45FD" w:rsidRDefault="00650F33" w:rsidP="00AB6E3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>Po</w:t>
      </w:r>
      <w:r>
        <w:rPr>
          <w:rFonts w:ascii="Trebuchet MS" w:hAnsi="Trebuchet MS"/>
          <w:b/>
        </w:rPr>
        <w:t xml:space="preserve"> provedení důkazu, zkus napsat vztah, který platí pro výstupní napětí. </w:t>
      </w:r>
    </w:p>
    <w:p w:rsidR="00650F33" w:rsidRPr="00B65E70" w:rsidRDefault="00650F33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650F33" w:rsidRPr="00B65E70" w:rsidRDefault="00650F33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650F33" w:rsidRDefault="00650F3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650F33" w:rsidRDefault="00650F33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650F33" w:rsidRPr="00767C81" w:rsidRDefault="00650F33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650F33" w:rsidRPr="00BC52BF" w:rsidRDefault="00650F33" w:rsidP="00030BAA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 w:rsidRPr="00030BAA">
        <w:rPr>
          <w:rFonts w:ascii="Trebuchet MS" w:hAnsi="Trebuchet MS"/>
          <w:b/>
        </w:rPr>
        <w:t xml:space="preserve"> </w:t>
      </w:r>
      <w:r w:rsidRPr="00BC52BF">
        <w:rPr>
          <w:rFonts w:ascii="Trebuchet MS" w:hAnsi="Trebuchet MS"/>
          <w:b/>
        </w:rPr>
        <w:t>Pro ideální operační zesilovač musí být napětí na rezistoru R</w:t>
      </w:r>
      <w:r w:rsidRPr="00BC52BF">
        <w:rPr>
          <w:rFonts w:ascii="Trebuchet MS" w:hAnsi="Trebuchet MS"/>
          <w:b/>
          <w:vertAlign w:val="subscript"/>
        </w:rPr>
        <w:t xml:space="preserve">1 </w:t>
      </w:r>
      <w:r w:rsidRPr="00BC52BF">
        <w:rPr>
          <w:rFonts w:ascii="Trebuchet MS" w:hAnsi="Trebuchet MS"/>
          <w:b/>
        </w:rPr>
        <w:t>……… napětí U</w:t>
      </w:r>
      <w:r w:rsidRPr="00BC52BF">
        <w:rPr>
          <w:rFonts w:ascii="Trebuchet MS" w:hAnsi="Trebuchet MS"/>
          <w:b/>
          <w:vertAlign w:val="subscript"/>
        </w:rPr>
        <w:t>Z</w:t>
      </w:r>
      <w:r w:rsidRPr="00BC52BF">
        <w:rPr>
          <w:rFonts w:ascii="Trebuchet MS" w:hAnsi="Trebuchet MS"/>
          <w:b/>
        </w:rPr>
        <w:t>, aby diferenční napětí u</w:t>
      </w:r>
      <w:r w:rsidRPr="00BC52BF">
        <w:rPr>
          <w:rFonts w:ascii="Trebuchet MS" w:hAnsi="Trebuchet MS"/>
          <w:b/>
          <w:vertAlign w:val="subscript"/>
        </w:rPr>
        <w:t>d</w:t>
      </w:r>
      <w:r w:rsidRPr="00BC52BF">
        <w:rPr>
          <w:rFonts w:ascii="Trebuchet MS" w:hAnsi="Trebuchet MS"/>
          <w:b/>
        </w:rPr>
        <w:t>=0.</w:t>
      </w:r>
    </w:p>
    <w:p w:rsidR="00650F33" w:rsidRDefault="00650F33" w:rsidP="00372422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větší než</w:t>
      </w:r>
    </w:p>
    <w:p w:rsidR="00650F33" w:rsidRDefault="00650F33" w:rsidP="001E067D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menší než</w:t>
      </w:r>
    </w:p>
    <w:p w:rsidR="00650F33" w:rsidRDefault="00650F33" w:rsidP="004177F9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rovno</w:t>
      </w:r>
    </w:p>
    <w:p w:rsidR="00650F33" w:rsidRDefault="00650F33" w:rsidP="00C73E75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odlišné od</w:t>
      </w:r>
    </w:p>
    <w:p w:rsidR="00650F33" w:rsidRPr="00AB3FD4" w:rsidRDefault="00650F33" w:rsidP="00C73E75">
      <w:pPr>
        <w:spacing w:before="120" w:after="120" w:line="360" w:lineRule="auto"/>
        <w:ind w:left="1440"/>
        <w:jc w:val="both"/>
        <w:rPr>
          <w:rFonts w:ascii="Trebuchet MS" w:hAnsi="Trebuchet MS"/>
        </w:rPr>
      </w:pPr>
    </w:p>
    <w:p w:rsidR="00650F33" w:rsidRPr="00272A9D" w:rsidRDefault="00650F33" w:rsidP="00BA5660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  <w:r w:rsidRPr="00272A9D">
        <w:rPr>
          <w:rFonts w:ascii="Trebuchet MS" w:hAnsi="Trebuchet MS"/>
          <w:b/>
        </w:rPr>
        <w:t>Stabilizační diodou protéká ………. proud i</w:t>
      </w:r>
      <w:r w:rsidRPr="00272A9D">
        <w:rPr>
          <w:rFonts w:ascii="Trebuchet MS" w:hAnsi="Trebuchet MS"/>
          <w:b/>
          <w:vertAlign w:val="subscript"/>
        </w:rPr>
        <w:t>3</w:t>
      </w:r>
      <w:r w:rsidRPr="00272A9D">
        <w:rPr>
          <w:rFonts w:ascii="Trebuchet MS" w:hAnsi="Trebuchet MS"/>
          <w:b/>
        </w:rPr>
        <w:t xml:space="preserve"> nezávislý na napájecím napětí.</w:t>
      </w:r>
    </w:p>
    <w:p w:rsidR="00650F33" w:rsidRPr="00BA5660" w:rsidRDefault="00650F33" w:rsidP="00BA5660">
      <w:pPr>
        <w:spacing w:line="360" w:lineRule="auto"/>
        <w:ind w:left="1416"/>
        <w:jc w:val="both"/>
        <w:rPr>
          <w:rFonts w:ascii="Trebuchet MS" w:hAnsi="Trebuchet MS"/>
          <w:b/>
        </w:rPr>
      </w:pPr>
    </w:p>
    <w:p w:rsidR="00650F33" w:rsidRPr="00BA5660" w:rsidRDefault="00650F33" w:rsidP="0093054B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BA5660">
        <w:rPr>
          <w:rFonts w:ascii="Trebuchet MS" w:hAnsi="Trebuchet MS"/>
        </w:rPr>
        <w:t>a) konstantní</w:t>
      </w:r>
    </w:p>
    <w:p w:rsidR="00650F33" w:rsidRPr="00BA5660" w:rsidRDefault="00650F33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BA5660">
        <w:rPr>
          <w:rFonts w:ascii="Trebuchet MS" w:hAnsi="Trebuchet MS"/>
        </w:rPr>
        <w:t>b) střídavý</w:t>
      </w:r>
    </w:p>
    <w:p w:rsidR="00650F33" w:rsidRPr="00BA5660" w:rsidRDefault="00650F33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BA5660">
        <w:rPr>
          <w:rFonts w:ascii="Trebuchet MS" w:hAnsi="Trebuchet MS"/>
        </w:rPr>
        <w:t>c) nulový</w:t>
      </w:r>
    </w:p>
    <w:p w:rsidR="00650F33" w:rsidRPr="00BA5660" w:rsidRDefault="00650F33" w:rsidP="001A5358">
      <w:pPr>
        <w:spacing w:line="360" w:lineRule="auto"/>
        <w:ind w:left="1440"/>
        <w:jc w:val="both"/>
        <w:rPr>
          <w:rFonts w:ascii="Trebuchet MS" w:hAnsi="Trebuchet MS"/>
        </w:rPr>
      </w:pPr>
      <w:r w:rsidRPr="00BA5660">
        <w:rPr>
          <w:rFonts w:ascii="Trebuchet MS" w:hAnsi="Trebuchet MS"/>
        </w:rPr>
        <w:t xml:space="preserve">d) </w:t>
      </w:r>
      <w:r>
        <w:rPr>
          <w:rFonts w:ascii="Trebuchet MS" w:hAnsi="Trebuchet MS"/>
        </w:rPr>
        <w:t>záporný</w:t>
      </w:r>
      <w:r w:rsidRPr="00BA5660">
        <w:rPr>
          <w:rFonts w:ascii="Trebuchet MS" w:hAnsi="Trebuchet MS"/>
        </w:rPr>
        <w:t xml:space="preserve"> </w:t>
      </w:r>
    </w:p>
    <w:p w:rsidR="00650F33" w:rsidRDefault="00650F33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650F33" w:rsidRDefault="00650F33" w:rsidP="00A066F3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  <w:r w:rsidRPr="00A066F3">
        <w:rPr>
          <w:rFonts w:ascii="Trebuchet MS" w:hAnsi="Trebuchet MS"/>
          <w:b/>
        </w:rPr>
        <w:t>Při symetrickém napájecím napětí</w:t>
      </w:r>
      <w:r>
        <w:rPr>
          <w:rFonts w:ascii="Trebuchet MS" w:hAnsi="Trebuchet MS"/>
          <w:b/>
        </w:rPr>
        <w:t xml:space="preserve"> </w:t>
      </w:r>
      <w:r w:rsidRPr="00A066F3">
        <w:rPr>
          <w:rFonts w:ascii="Trebuchet MS" w:hAnsi="Trebuchet MS"/>
          <w:b/>
        </w:rPr>
        <w:t>hrozí u zdroje nebezpečí</w:t>
      </w:r>
      <w:r>
        <w:rPr>
          <w:rFonts w:ascii="Trebuchet MS" w:hAnsi="Trebuchet MS"/>
          <w:b/>
        </w:rPr>
        <w:t xml:space="preserve"> změny …………. . </w:t>
      </w:r>
    </w:p>
    <w:p w:rsidR="00650F33" w:rsidRPr="00A066F3" w:rsidRDefault="00650F33" w:rsidP="00A066F3">
      <w:pPr>
        <w:spacing w:line="360" w:lineRule="auto"/>
        <w:ind w:left="1416"/>
        <w:jc w:val="both"/>
        <w:rPr>
          <w:rFonts w:ascii="Trebuchet MS" w:hAnsi="Trebuchet MS"/>
          <w:b/>
        </w:rPr>
      </w:pPr>
    </w:p>
    <w:p w:rsidR="00650F33" w:rsidRDefault="00650F33" w:rsidP="00A066F3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 výstupního napětí</w:t>
      </w:r>
    </w:p>
    <w:p w:rsidR="00650F33" w:rsidRDefault="00650F33" w:rsidP="00A066F3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b) vstupního napětí</w:t>
      </w:r>
    </w:p>
    <w:p w:rsidR="00650F33" w:rsidRDefault="00650F33" w:rsidP="00A066F3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 kolísavého napětí</w:t>
      </w:r>
    </w:p>
    <w:p w:rsidR="00650F33" w:rsidRPr="00AB3FD4" w:rsidRDefault="00650F33" w:rsidP="00781F3B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mizejícího napětí</w:t>
      </w:r>
    </w:p>
    <w:sectPr w:rsidR="00650F33" w:rsidRPr="00AB3FD4" w:rsidSect="0019033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33" w:rsidRDefault="00650F33">
      <w:r>
        <w:separator/>
      </w:r>
    </w:p>
  </w:endnote>
  <w:endnote w:type="continuationSeparator" w:id="0">
    <w:p w:rsidR="00650F33" w:rsidRDefault="0065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3C" w:rsidRDefault="00F872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33" w:rsidRPr="00966D23" w:rsidRDefault="00650F33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 w:rsidR="00F8723C">
      <w:rPr>
        <w:rFonts w:ascii="Trebuchet MS" w:hAnsi="Trebuchet MS"/>
      </w:rPr>
      <w:t>7</w:t>
    </w:r>
    <w:r w:rsidRPr="00966D23">
      <w:rPr>
        <w:rFonts w:ascii="Trebuchet MS" w:hAnsi="Trebuchet MS"/>
      </w:rPr>
      <w:t>_</w:t>
    </w:r>
    <w:r w:rsidR="00F8723C">
      <w:rPr>
        <w:rFonts w:ascii="Trebuchet MS" w:hAnsi="Trebuchet MS"/>
      </w:rPr>
      <w:t>1_06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CA75E8">
      <w:rPr>
        <w:rFonts w:ascii="Trebuchet MS" w:hAnsi="Trebuchet MS"/>
        <w:noProof/>
      </w:rPr>
      <w:t>- 7 -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3C" w:rsidRDefault="00F872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33" w:rsidRDefault="00650F33">
      <w:r>
        <w:separator/>
      </w:r>
    </w:p>
  </w:footnote>
  <w:footnote w:type="continuationSeparator" w:id="0">
    <w:p w:rsidR="00650F33" w:rsidRDefault="00650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3C" w:rsidRDefault="00F872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33" w:rsidRDefault="00CA75E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2" type="#_x0000_t75" alt="OPVK_hor_zakladni_logolink_CB_cz.jpg" style="width:453.75pt;height:98.2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3C" w:rsidRDefault="00F872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459D9"/>
    <w:rsid w:val="00054316"/>
    <w:rsid w:val="000670E7"/>
    <w:rsid w:val="00071205"/>
    <w:rsid w:val="00085DAF"/>
    <w:rsid w:val="00087F0D"/>
    <w:rsid w:val="000919AB"/>
    <w:rsid w:val="00092D31"/>
    <w:rsid w:val="000A25B2"/>
    <w:rsid w:val="000A6C13"/>
    <w:rsid w:val="000B1388"/>
    <w:rsid w:val="000B4337"/>
    <w:rsid w:val="000B4B2C"/>
    <w:rsid w:val="000C3B77"/>
    <w:rsid w:val="000C4AA1"/>
    <w:rsid w:val="000C6555"/>
    <w:rsid w:val="000D2937"/>
    <w:rsid w:val="000D2EAA"/>
    <w:rsid w:val="000E0092"/>
    <w:rsid w:val="000F6A46"/>
    <w:rsid w:val="00102262"/>
    <w:rsid w:val="001024BF"/>
    <w:rsid w:val="001108DC"/>
    <w:rsid w:val="0011335B"/>
    <w:rsid w:val="00122983"/>
    <w:rsid w:val="00122A53"/>
    <w:rsid w:val="00123A76"/>
    <w:rsid w:val="0012749A"/>
    <w:rsid w:val="00130561"/>
    <w:rsid w:val="00131BDB"/>
    <w:rsid w:val="00137147"/>
    <w:rsid w:val="001412E4"/>
    <w:rsid w:val="0014305C"/>
    <w:rsid w:val="00144634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53E8"/>
    <w:rsid w:val="00195707"/>
    <w:rsid w:val="00195C9B"/>
    <w:rsid w:val="00195F08"/>
    <w:rsid w:val="001A5358"/>
    <w:rsid w:val="001B1450"/>
    <w:rsid w:val="001B2B37"/>
    <w:rsid w:val="001B4358"/>
    <w:rsid w:val="001B4648"/>
    <w:rsid w:val="001C000B"/>
    <w:rsid w:val="001C30CF"/>
    <w:rsid w:val="001C7ACD"/>
    <w:rsid w:val="001D0D2C"/>
    <w:rsid w:val="001D1371"/>
    <w:rsid w:val="001D2D98"/>
    <w:rsid w:val="001D47A3"/>
    <w:rsid w:val="001D62E5"/>
    <w:rsid w:val="001D7905"/>
    <w:rsid w:val="001E067D"/>
    <w:rsid w:val="001E2198"/>
    <w:rsid w:val="001E33F7"/>
    <w:rsid w:val="001E3FE9"/>
    <w:rsid w:val="001F4EB3"/>
    <w:rsid w:val="001F70F3"/>
    <w:rsid w:val="00204FA9"/>
    <w:rsid w:val="00213C23"/>
    <w:rsid w:val="002241EE"/>
    <w:rsid w:val="0022708F"/>
    <w:rsid w:val="00241878"/>
    <w:rsid w:val="00243767"/>
    <w:rsid w:val="00250787"/>
    <w:rsid w:val="002550F4"/>
    <w:rsid w:val="00255219"/>
    <w:rsid w:val="00257D00"/>
    <w:rsid w:val="00260E4C"/>
    <w:rsid w:val="002649D1"/>
    <w:rsid w:val="00272A9D"/>
    <w:rsid w:val="00276D37"/>
    <w:rsid w:val="00277091"/>
    <w:rsid w:val="0027718D"/>
    <w:rsid w:val="002861FF"/>
    <w:rsid w:val="00286495"/>
    <w:rsid w:val="00290F39"/>
    <w:rsid w:val="00293531"/>
    <w:rsid w:val="002A01B6"/>
    <w:rsid w:val="002A6BCC"/>
    <w:rsid w:val="002B08F3"/>
    <w:rsid w:val="002D4C6F"/>
    <w:rsid w:val="002E1579"/>
    <w:rsid w:val="002F2C42"/>
    <w:rsid w:val="002F434D"/>
    <w:rsid w:val="002F7BB3"/>
    <w:rsid w:val="00301A3D"/>
    <w:rsid w:val="0030272F"/>
    <w:rsid w:val="00313710"/>
    <w:rsid w:val="00313A28"/>
    <w:rsid w:val="00321A90"/>
    <w:rsid w:val="00322A74"/>
    <w:rsid w:val="00323366"/>
    <w:rsid w:val="00324134"/>
    <w:rsid w:val="0032551A"/>
    <w:rsid w:val="00326F9C"/>
    <w:rsid w:val="00327D34"/>
    <w:rsid w:val="0034146B"/>
    <w:rsid w:val="00343DE2"/>
    <w:rsid w:val="00352A00"/>
    <w:rsid w:val="003612BB"/>
    <w:rsid w:val="0036313D"/>
    <w:rsid w:val="003652CB"/>
    <w:rsid w:val="00367B4C"/>
    <w:rsid w:val="00372422"/>
    <w:rsid w:val="00374CE4"/>
    <w:rsid w:val="00381694"/>
    <w:rsid w:val="003865BB"/>
    <w:rsid w:val="00392DDA"/>
    <w:rsid w:val="00397E4E"/>
    <w:rsid w:val="003A2BFE"/>
    <w:rsid w:val="003A65FC"/>
    <w:rsid w:val="003A76D5"/>
    <w:rsid w:val="003B302D"/>
    <w:rsid w:val="003B3627"/>
    <w:rsid w:val="003B7C44"/>
    <w:rsid w:val="003C644F"/>
    <w:rsid w:val="003C67C4"/>
    <w:rsid w:val="003C7F31"/>
    <w:rsid w:val="003D0996"/>
    <w:rsid w:val="003D29AC"/>
    <w:rsid w:val="003D5CB0"/>
    <w:rsid w:val="003E0711"/>
    <w:rsid w:val="003E363E"/>
    <w:rsid w:val="003E4BAF"/>
    <w:rsid w:val="00400197"/>
    <w:rsid w:val="00401A2E"/>
    <w:rsid w:val="00410A58"/>
    <w:rsid w:val="004141BA"/>
    <w:rsid w:val="0041563B"/>
    <w:rsid w:val="00416E02"/>
    <w:rsid w:val="004177F9"/>
    <w:rsid w:val="004207A7"/>
    <w:rsid w:val="00430EBB"/>
    <w:rsid w:val="004422D0"/>
    <w:rsid w:val="00444394"/>
    <w:rsid w:val="00450DB1"/>
    <w:rsid w:val="00452A44"/>
    <w:rsid w:val="00454B19"/>
    <w:rsid w:val="004614B9"/>
    <w:rsid w:val="004620E9"/>
    <w:rsid w:val="004632EA"/>
    <w:rsid w:val="0047139F"/>
    <w:rsid w:val="00475184"/>
    <w:rsid w:val="004778C8"/>
    <w:rsid w:val="004815BA"/>
    <w:rsid w:val="00486BAC"/>
    <w:rsid w:val="004A1DE0"/>
    <w:rsid w:val="004C1C75"/>
    <w:rsid w:val="004C3C81"/>
    <w:rsid w:val="004C4534"/>
    <w:rsid w:val="004C46B9"/>
    <w:rsid w:val="004E4D3B"/>
    <w:rsid w:val="004F3516"/>
    <w:rsid w:val="00503D62"/>
    <w:rsid w:val="00504A3F"/>
    <w:rsid w:val="005104E6"/>
    <w:rsid w:val="005116D5"/>
    <w:rsid w:val="00514787"/>
    <w:rsid w:val="00524612"/>
    <w:rsid w:val="0053051A"/>
    <w:rsid w:val="005358D9"/>
    <w:rsid w:val="00541368"/>
    <w:rsid w:val="00541BAE"/>
    <w:rsid w:val="00542C90"/>
    <w:rsid w:val="0055040E"/>
    <w:rsid w:val="00554A40"/>
    <w:rsid w:val="00555851"/>
    <w:rsid w:val="00560960"/>
    <w:rsid w:val="00563CB4"/>
    <w:rsid w:val="005646B3"/>
    <w:rsid w:val="005667C2"/>
    <w:rsid w:val="00581740"/>
    <w:rsid w:val="00585785"/>
    <w:rsid w:val="005857BA"/>
    <w:rsid w:val="005858DC"/>
    <w:rsid w:val="00586DE2"/>
    <w:rsid w:val="005926BA"/>
    <w:rsid w:val="005A0F38"/>
    <w:rsid w:val="005A4948"/>
    <w:rsid w:val="005A561E"/>
    <w:rsid w:val="005A5B6A"/>
    <w:rsid w:val="005D292B"/>
    <w:rsid w:val="005D4403"/>
    <w:rsid w:val="005D5D45"/>
    <w:rsid w:val="005F3F7B"/>
    <w:rsid w:val="005F45FD"/>
    <w:rsid w:val="005F4FB8"/>
    <w:rsid w:val="005F65FE"/>
    <w:rsid w:val="00600313"/>
    <w:rsid w:val="0060431B"/>
    <w:rsid w:val="00611640"/>
    <w:rsid w:val="0061447E"/>
    <w:rsid w:val="006303E2"/>
    <w:rsid w:val="0063298E"/>
    <w:rsid w:val="00632F44"/>
    <w:rsid w:val="0063788D"/>
    <w:rsid w:val="00637C69"/>
    <w:rsid w:val="00640141"/>
    <w:rsid w:val="006460A3"/>
    <w:rsid w:val="006464C5"/>
    <w:rsid w:val="00650F33"/>
    <w:rsid w:val="00651258"/>
    <w:rsid w:val="00651A27"/>
    <w:rsid w:val="00655DED"/>
    <w:rsid w:val="006637FB"/>
    <w:rsid w:val="0067143E"/>
    <w:rsid w:val="0068350A"/>
    <w:rsid w:val="006836F3"/>
    <w:rsid w:val="00684445"/>
    <w:rsid w:val="006902BA"/>
    <w:rsid w:val="00691237"/>
    <w:rsid w:val="006A5741"/>
    <w:rsid w:val="006B6019"/>
    <w:rsid w:val="006B7360"/>
    <w:rsid w:val="006C0D1A"/>
    <w:rsid w:val="006C1E53"/>
    <w:rsid w:val="006C3E7C"/>
    <w:rsid w:val="006C6415"/>
    <w:rsid w:val="006D2385"/>
    <w:rsid w:val="006E08B4"/>
    <w:rsid w:val="006E2A17"/>
    <w:rsid w:val="006E3C4C"/>
    <w:rsid w:val="006E5536"/>
    <w:rsid w:val="006E62CE"/>
    <w:rsid w:val="006E7BA5"/>
    <w:rsid w:val="006F102F"/>
    <w:rsid w:val="006F36DB"/>
    <w:rsid w:val="00701C72"/>
    <w:rsid w:val="007024B8"/>
    <w:rsid w:val="00704BC9"/>
    <w:rsid w:val="007119FF"/>
    <w:rsid w:val="00711E24"/>
    <w:rsid w:val="00716B89"/>
    <w:rsid w:val="00721E88"/>
    <w:rsid w:val="007221C3"/>
    <w:rsid w:val="007323D1"/>
    <w:rsid w:val="00734B2D"/>
    <w:rsid w:val="0073796B"/>
    <w:rsid w:val="00740BC5"/>
    <w:rsid w:val="0074576A"/>
    <w:rsid w:val="00747551"/>
    <w:rsid w:val="00762CBE"/>
    <w:rsid w:val="00766A0B"/>
    <w:rsid w:val="00767C81"/>
    <w:rsid w:val="007748B9"/>
    <w:rsid w:val="007749B7"/>
    <w:rsid w:val="00775C6B"/>
    <w:rsid w:val="00777A6D"/>
    <w:rsid w:val="00777D38"/>
    <w:rsid w:val="00780BF8"/>
    <w:rsid w:val="00781F3B"/>
    <w:rsid w:val="00785878"/>
    <w:rsid w:val="007919AE"/>
    <w:rsid w:val="007923DD"/>
    <w:rsid w:val="00793489"/>
    <w:rsid w:val="007953A6"/>
    <w:rsid w:val="007965FE"/>
    <w:rsid w:val="007A0FB0"/>
    <w:rsid w:val="007B6270"/>
    <w:rsid w:val="007B6FCD"/>
    <w:rsid w:val="007C148D"/>
    <w:rsid w:val="007C674C"/>
    <w:rsid w:val="007D0E8B"/>
    <w:rsid w:val="007D5A3C"/>
    <w:rsid w:val="007D5A9D"/>
    <w:rsid w:val="007E6255"/>
    <w:rsid w:val="00805AC6"/>
    <w:rsid w:val="00810B24"/>
    <w:rsid w:val="008118DD"/>
    <w:rsid w:val="00814FCB"/>
    <w:rsid w:val="008159E7"/>
    <w:rsid w:val="008166A4"/>
    <w:rsid w:val="00830FA6"/>
    <w:rsid w:val="00833687"/>
    <w:rsid w:val="00841E70"/>
    <w:rsid w:val="0084517C"/>
    <w:rsid w:val="0085209F"/>
    <w:rsid w:val="008549EC"/>
    <w:rsid w:val="00865938"/>
    <w:rsid w:val="00870F85"/>
    <w:rsid w:val="0088111F"/>
    <w:rsid w:val="00891021"/>
    <w:rsid w:val="00891449"/>
    <w:rsid w:val="008979D5"/>
    <w:rsid w:val="008A178A"/>
    <w:rsid w:val="008A7628"/>
    <w:rsid w:val="008B1CD5"/>
    <w:rsid w:val="008B33FF"/>
    <w:rsid w:val="008C02E6"/>
    <w:rsid w:val="008C0D61"/>
    <w:rsid w:val="008C2EE1"/>
    <w:rsid w:val="008C381E"/>
    <w:rsid w:val="008C4968"/>
    <w:rsid w:val="008D6EAA"/>
    <w:rsid w:val="008E54EE"/>
    <w:rsid w:val="008E72E9"/>
    <w:rsid w:val="008F1D00"/>
    <w:rsid w:val="008F227B"/>
    <w:rsid w:val="00900C81"/>
    <w:rsid w:val="009067D4"/>
    <w:rsid w:val="00906FFE"/>
    <w:rsid w:val="00907E88"/>
    <w:rsid w:val="009131C7"/>
    <w:rsid w:val="00916F50"/>
    <w:rsid w:val="009220E3"/>
    <w:rsid w:val="0092733F"/>
    <w:rsid w:val="0093054B"/>
    <w:rsid w:val="00931113"/>
    <w:rsid w:val="0094057B"/>
    <w:rsid w:val="00945038"/>
    <w:rsid w:val="00945997"/>
    <w:rsid w:val="0095139D"/>
    <w:rsid w:val="009518B0"/>
    <w:rsid w:val="00966D23"/>
    <w:rsid w:val="00970FA3"/>
    <w:rsid w:val="00976882"/>
    <w:rsid w:val="00980858"/>
    <w:rsid w:val="009858CD"/>
    <w:rsid w:val="0099416E"/>
    <w:rsid w:val="00996860"/>
    <w:rsid w:val="009A35D4"/>
    <w:rsid w:val="009B0E84"/>
    <w:rsid w:val="009B6DCF"/>
    <w:rsid w:val="009B76B4"/>
    <w:rsid w:val="009C314E"/>
    <w:rsid w:val="009C5287"/>
    <w:rsid w:val="009D1732"/>
    <w:rsid w:val="009D26E1"/>
    <w:rsid w:val="009D3FD2"/>
    <w:rsid w:val="009E33D7"/>
    <w:rsid w:val="009F4338"/>
    <w:rsid w:val="009F4BE0"/>
    <w:rsid w:val="009F6514"/>
    <w:rsid w:val="009F690F"/>
    <w:rsid w:val="00A066F3"/>
    <w:rsid w:val="00A13D9D"/>
    <w:rsid w:val="00A13F7B"/>
    <w:rsid w:val="00A20086"/>
    <w:rsid w:val="00A238B3"/>
    <w:rsid w:val="00A25243"/>
    <w:rsid w:val="00A27BF7"/>
    <w:rsid w:val="00A30B70"/>
    <w:rsid w:val="00A338CC"/>
    <w:rsid w:val="00A41A51"/>
    <w:rsid w:val="00A43022"/>
    <w:rsid w:val="00A44854"/>
    <w:rsid w:val="00A45452"/>
    <w:rsid w:val="00A46CE9"/>
    <w:rsid w:val="00A51298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7EBB"/>
    <w:rsid w:val="00AB0936"/>
    <w:rsid w:val="00AB3FD4"/>
    <w:rsid w:val="00AB5560"/>
    <w:rsid w:val="00AB5C52"/>
    <w:rsid w:val="00AB6E3D"/>
    <w:rsid w:val="00AC097C"/>
    <w:rsid w:val="00AC7573"/>
    <w:rsid w:val="00AC7E0D"/>
    <w:rsid w:val="00AD29D8"/>
    <w:rsid w:val="00AD6B8F"/>
    <w:rsid w:val="00AE12E2"/>
    <w:rsid w:val="00AE2A40"/>
    <w:rsid w:val="00AE5EF7"/>
    <w:rsid w:val="00AF6D6A"/>
    <w:rsid w:val="00AF7FD8"/>
    <w:rsid w:val="00B016CA"/>
    <w:rsid w:val="00B11D7D"/>
    <w:rsid w:val="00B13118"/>
    <w:rsid w:val="00B13ABB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52A62"/>
    <w:rsid w:val="00B53B54"/>
    <w:rsid w:val="00B54E00"/>
    <w:rsid w:val="00B55C33"/>
    <w:rsid w:val="00B65E70"/>
    <w:rsid w:val="00B700F1"/>
    <w:rsid w:val="00B77624"/>
    <w:rsid w:val="00B80638"/>
    <w:rsid w:val="00B9276F"/>
    <w:rsid w:val="00BA1C60"/>
    <w:rsid w:val="00BA5660"/>
    <w:rsid w:val="00BA62A0"/>
    <w:rsid w:val="00BA709F"/>
    <w:rsid w:val="00BC2E77"/>
    <w:rsid w:val="00BC52BF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10957"/>
    <w:rsid w:val="00C13A7A"/>
    <w:rsid w:val="00C13EC7"/>
    <w:rsid w:val="00C16823"/>
    <w:rsid w:val="00C17DBE"/>
    <w:rsid w:val="00C20EF2"/>
    <w:rsid w:val="00C21023"/>
    <w:rsid w:val="00C34C86"/>
    <w:rsid w:val="00C35210"/>
    <w:rsid w:val="00C35D1A"/>
    <w:rsid w:val="00C4106C"/>
    <w:rsid w:val="00C4249C"/>
    <w:rsid w:val="00C43BBA"/>
    <w:rsid w:val="00C46D35"/>
    <w:rsid w:val="00C478F8"/>
    <w:rsid w:val="00C510E8"/>
    <w:rsid w:val="00C65A61"/>
    <w:rsid w:val="00C676CF"/>
    <w:rsid w:val="00C73D5A"/>
    <w:rsid w:val="00C73E75"/>
    <w:rsid w:val="00C741FE"/>
    <w:rsid w:val="00C80C36"/>
    <w:rsid w:val="00C84D71"/>
    <w:rsid w:val="00C84DAA"/>
    <w:rsid w:val="00C910CC"/>
    <w:rsid w:val="00C910F9"/>
    <w:rsid w:val="00C920C6"/>
    <w:rsid w:val="00C92788"/>
    <w:rsid w:val="00C94644"/>
    <w:rsid w:val="00CA122D"/>
    <w:rsid w:val="00CA143F"/>
    <w:rsid w:val="00CA75E8"/>
    <w:rsid w:val="00CB0C75"/>
    <w:rsid w:val="00CC1A17"/>
    <w:rsid w:val="00CC394C"/>
    <w:rsid w:val="00CC6BDB"/>
    <w:rsid w:val="00CD645C"/>
    <w:rsid w:val="00CD6DF2"/>
    <w:rsid w:val="00CE39CF"/>
    <w:rsid w:val="00CE4EC8"/>
    <w:rsid w:val="00CE7914"/>
    <w:rsid w:val="00CF10BB"/>
    <w:rsid w:val="00CF17FF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57F29"/>
    <w:rsid w:val="00D67F9F"/>
    <w:rsid w:val="00D800F6"/>
    <w:rsid w:val="00D80830"/>
    <w:rsid w:val="00D8753A"/>
    <w:rsid w:val="00D87A70"/>
    <w:rsid w:val="00D87CAB"/>
    <w:rsid w:val="00D9255C"/>
    <w:rsid w:val="00D93793"/>
    <w:rsid w:val="00D9676D"/>
    <w:rsid w:val="00D96AED"/>
    <w:rsid w:val="00DA335A"/>
    <w:rsid w:val="00DA6F42"/>
    <w:rsid w:val="00DB022D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7373"/>
    <w:rsid w:val="00E12929"/>
    <w:rsid w:val="00E130DB"/>
    <w:rsid w:val="00E37C8D"/>
    <w:rsid w:val="00E66F7D"/>
    <w:rsid w:val="00E67EFA"/>
    <w:rsid w:val="00E753D9"/>
    <w:rsid w:val="00E83215"/>
    <w:rsid w:val="00E84A40"/>
    <w:rsid w:val="00E9113A"/>
    <w:rsid w:val="00E95676"/>
    <w:rsid w:val="00E96856"/>
    <w:rsid w:val="00EB43F7"/>
    <w:rsid w:val="00EB62AA"/>
    <w:rsid w:val="00EC06F9"/>
    <w:rsid w:val="00ED2057"/>
    <w:rsid w:val="00ED48BA"/>
    <w:rsid w:val="00EE0A23"/>
    <w:rsid w:val="00EE2EF3"/>
    <w:rsid w:val="00EE4866"/>
    <w:rsid w:val="00EE61E2"/>
    <w:rsid w:val="00EF6E99"/>
    <w:rsid w:val="00F04ABE"/>
    <w:rsid w:val="00F14C6D"/>
    <w:rsid w:val="00F14DE8"/>
    <w:rsid w:val="00F212BD"/>
    <w:rsid w:val="00F244C1"/>
    <w:rsid w:val="00F2687B"/>
    <w:rsid w:val="00F30A15"/>
    <w:rsid w:val="00F43D96"/>
    <w:rsid w:val="00F528ED"/>
    <w:rsid w:val="00F64A7F"/>
    <w:rsid w:val="00F65870"/>
    <w:rsid w:val="00F72FD6"/>
    <w:rsid w:val="00F770D1"/>
    <w:rsid w:val="00F80CE9"/>
    <w:rsid w:val="00F856F1"/>
    <w:rsid w:val="00F8723C"/>
    <w:rsid w:val="00F91B47"/>
    <w:rsid w:val="00FA1A23"/>
    <w:rsid w:val="00FB1709"/>
    <w:rsid w:val="00FB39B4"/>
    <w:rsid w:val="00FB4E77"/>
    <w:rsid w:val="00FC3561"/>
    <w:rsid w:val="00FD61CD"/>
    <w:rsid w:val="00FE4A38"/>
    <w:rsid w:val="00FE7F95"/>
    <w:rsid w:val="00FF2738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D17385AF-B6A4-4030-A7ED-709B5634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6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7</Pages>
  <Words>463</Words>
  <Characters>2736</Characters>
  <Application>Microsoft Office Word</Application>
  <DocSecurity>0</DocSecurity>
  <Lines>22</Lines>
  <Paragraphs>6</Paragraphs>
  <ScaleCrop>false</ScaleCrop>
  <Company>ISŠTE Sokolov, Jednoty 1620, 356 11  Sokolov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159</cp:revision>
  <dcterms:created xsi:type="dcterms:W3CDTF">2013-01-05T16:22:00Z</dcterms:created>
  <dcterms:modified xsi:type="dcterms:W3CDTF">2014-01-08T10:12:00Z</dcterms:modified>
</cp:coreProperties>
</file>