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9" w:rsidRDefault="00354D99" w:rsidP="007024B8">
      <w:pPr>
        <w:jc w:val="center"/>
        <w:rPr>
          <w:rFonts w:ascii="Albertus MT" w:hAnsi="Albertus MT"/>
          <w:b/>
        </w:rPr>
      </w:pPr>
    </w:p>
    <w:p w:rsidR="00354D99" w:rsidRPr="00B23A66" w:rsidRDefault="00354D99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354D99" w:rsidRPr="00B23A66" w:rsidRDefault="00354D99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354D99" w:rsidRPr="00B23A66" w:rsidRDefault="00354D99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354D99" w:rsidRPr="00B23A66" w:rsidRDefault="00354D99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354D99" w:rsidRPr="00B23A66" w:rsidRDefault="00354D99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354D99" w:rsidRDefault="00354D99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354D99" w:rsidRDefault="00354D99" w:rsidP="009D3FD2">
            <w:pPr>
              <w:rPr>
                <w:rFonts w:ascii="Trebuchet MS" w:hAnsi="Trebuchet MS"/>
                <w:b/>
              </w:rPr>
            </w:pPr>
          </w:p>
          <w:p w:rsidR="00354D99" w:rsidRDefault="00354D99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VY_32_INOVACE_</w:t>
            </w:r>
            <w:r>
              <w:rPr>
                <w:rFonts w:ascii="Trebuchet MS" w:hAnsi="Trebuchet MS"/>
                <w:b/>
              </w:rPr>
              <w:t>8</w:t>
            </w:r>
            <w:r w:rsidRPr="00A61673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1_04</w:t>
            </w:r>
          </w:p>
          <w:p w:rsidR="00354D99" w:rsidRPr="00A61673" w:rsidRDefault="00354D99" w:rsidP="009D3FD2">
            <w:pPr>
              <w:rPr>
                <w:rFonts w:ascii="Trebuchet MS" w:hAnsi="Trebuchet MS"/>
                <w:b/>
              </w:rPr>
            </w:pP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354D99" w:rsidRPr="00A61673" w:rsidRDefault="00354D99" w:rsidP="001022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Neinvertující zesilovač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354D99" w:rsidRPr="00A61673" w:rsidRDefault="00354D99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0670E7" w:rsidRDefault="00354D99" w:rsidP="00966D23">
            <w:pPr>
              <w:rPr>
                <w:rFonts w:ascii="Trebuchet MS" w:hAnsi="Trebuchet MS"/>
                <w:b/>
              </w:rPr>
            </w:pPr>
            <w:r w:rsidRPr="000670E7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354D99" w:rsidRPr="00E12929" w:rsidRDefault="00354D99" w:rsidP="009067D4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E12929">
              <w:rPr>
                <w:rFonts w:ascii="Trebuchet MS" w:hAnsi="Trebuchet MS"/>
              </w:rPr>
              <w:t>Automatizac</w:t>
            </w:r>
            <w:r>
              <w:rPr>
                <w:rFonts w:ascii="Trebuchet MS" w:hAnsi="Trebuchet MS"/>
              </w:rPr>
              <w:t>e – elektronické systémy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354D99" w:rsidRPr="00A61673" w:rsidRDefault="00354D99" w:rsidP="001022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26-41-M/01 Elektrotechnika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354D99" w:rsidRDefault="00354D99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Automatizační cvičení</w:t>
            </w:r>
          </w:p>
          <w:p w:rsidR="00354D99" w:rsidRPr="00A61673" w:rsidRDefault="00354D99" w:rsidP="009D3FD2">
            <w:pPr>
              <w:rPr>
                <w:rFonts w:ascii="Trebuchet MS" w:hAnsi="Trebuchet MS"/>
              </w:rPr>
            </w:pP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354D99" w:rsidRPr="00A61673" w:rsidRDefault="00354D99" w:rsidP="001022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4. 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354D99" w:rsidRPr="00A61673" w:rsidRDefault="00354D99" w:rsidP="009D3FD2">
            <w:pPr>
              <w:rPr>
                <w:rFonts w:ascii="Trebuchet MS" w:hAnsi="Trebuchet MS"/>
              </w:rPr>
            </w:pPr>
            <w:r>
              <w:rPr>
                <w:rFonts w:ascii="Arial" w:hAnsi="Arial"/>
              </w:rPr>
              <w:t>Žák aktivně rozvíjí získané poznatky pro uplatnění v praxi</w:t>
            </w:r>
            <w:r>
              <w:rPr>
                <w:rFonts w:ascii="Trebuchet MS" w:hAnsi="Trebuchet MS"/>
              </w:rPr>
              <w:t>. Rozvoj technického myšlení.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354D99" w:rsidRPr="00A61673" w:rsidRDefault="00354D99" w:rsidP="00BF2BC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Elektronika, matematika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354D99" w:rsidRPr="00A61673" w:rsidRDefault="00354D99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A61673">
              <w:rPr>
                <w:rFonts w:ascii="Trebuchet MS" w:hAnsi="Trebuchet MS"/>
              </w:rPr>
              <w:t xml:space="preserve"> vyučovací hodina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354D99" w:rsidRPr="00A61673" w:rsidRDefault="00354D99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354D99" w:rsidRPr="00A61673" w:rsidRDefault="00354D99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354D99" w:rsidRPr="00DC3188" w:rsidRDefault="00354D99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Zesilovač, invertovat.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54D99" w:rsidRPr="00A61673" w:rsidRDefault="00354D99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354D99" w:rsidRPr="00A61673" w:rsidTr="0063298E">
        <w:trPr>
          <w:trHeight w:val="960"/>
        </w:trPr>
        <w:tc>
          <w:tcPr>
            <w:tcW w:w="4606" w:type="dxa"/>
            <w:vAlign w:val="center"/>
          </w:tcPr>
          <w:p w:rsidR="00354D99" w:rsidRPr="00A61673" w:rsidRDefault="00354D99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354D99" w:rsidRPr="00A61673" w:rsidRDefault="00354D99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Listopad 2012</w:t>
            </w:r>
          </w:p>
        </w:tc>
      </w:tr>
    </w:tbl>
    <w:p w:rsidR="00354D99" w:rsidRPr="00A61673" w:rsidRDefault="00354D99" w:rsidP="00FA1A23">
      <w:pPr>
        <w:jc w:val="both"/>
        <w:rPr>
          <w:rFonts w:ascii="Trebuchet MS" w:hAnsi="Trebuchet MS"/>
          <w:i/>
        </w:rPr>
      </w:pPr>
    </w:p>
    <w:p w:rsidR="00354D99" w:rsidRDefault="00354D99" w:rsidP="00FA1A23">
      <w:pPr>
        <w:jc w:val="both"/>
        <w:rPr>
          <w:rFonts w:ascii="Trebuchet MS" w:hAnsi="Trebuchet MS"/>
          <w:i/>
        </w:rPr>
      </w:pPr>
      <w:r w:rsidRPr="00A61673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39639A" w:rsidRPr="00A61673" w:rsidRDefault="0039639A" w:rsidP="0039639A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Pokud není uvedeno jinak, autorem obrázků a textů je Ing. Luboš Látal.</w:t>
      </w:r>
    </w:p>
    <w:p w:rsidR="0039639A" w:rsidRPr="00A61673" w:rsidRDefault="0039639A" w:rsidP="00FA1A23">
      <w:pPr>
        <w:jc w:val="both"/>
        <w:rPr>
          <w:rFonts w:ascii="Trebuchet MS" w:hAnsi="Trebuchet MS"/>
          <w:i/>
        </w:rPr>
      </w:pPr>
      <w:bookmarkStart w:id="0" w:name="_GoBack"/>
      <w:bookmarkEnd w:id="0"/>
    </w:p>
    <w:p w:rsidR="00354D99" w:rsidRPr="00716B89" w:rsidRDefault="00354D99" w:rsidP="00716B89">
      <w:pPr>
        <w:rPr>
          <w:rFonts w:ascii="Trebuchet MS" w:hAnsi="Trebuchet MS"/>
        </w:rPr>
      </w:pPr>
      <w:r>
        <w:rPr>
          <w:rFonts w:ascii="Trebuchet MS" w:hAnsi="Trebuchet MS"/>
          <w:b/>
        </w:rPr>
        <w:br w:type="page"/>
      </w:r>
    </w:p>
    <w:p w:rsidR="00354D99" w:rsidRDefault="00354D99" w:rsidP="00410A58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</w:p>
    <w:p w:rsidR="00354D99" w:rsidRPr="00A8224B" w:rsidRDefault="00354D99" w:rsidP="00410A58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A8224B">
        <w:rPr>
          <w:rFonts w:ascii="Trebuchet MS" w:hAnsi="Trebuchet MS"/>
          <w:b/>
          <w:color w:val="000000"/>
          <w:sz w:val="28"/>
          <w:szCs w:val="28"/>
        </w:rPr>
        <w:t>Automatizace – elektr. syst. a zpětná vazba – neinvertující zesilovač</w:t>
      </w:r>
    </w:p>
    <w:p w:rsidR="00354D99" w:rsidRDefault="00354D99" w:rsidP="00410A58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354D99" w:rsidRPr="00945038" w:rsidRDefault="00354D99" w:rsidP="00410A58">
      <w:pPr>
        <w:spacing w:before="120" w:after="120" w:line="276" w:lineRule="auto"/>
        <w:rPr>
          <w:rFonts w:ascii="Trebuchet MS" w:hAnsi="Trebuchet MS"/>
          <w:b/>
          <w:color w:val="FF0000"/>
        </w:rPr>
      </w:pPr>
      <w:r w:rsidRPr="00945038">
        <w:rPr>
          <w:rFonts w:ascii="Trebuchet MS" w:hAnsi="Trebuchet MS"/>
          <w:b/>
          <w:color w:val="FF0000"/>
        </w:rPr>
        <w:t>Dokažte, že zesílení neinvertujícího zesilovače na obr.1 je popsáno vztahem:</w:t>
      </w:r>
    </w:p>
    <w:p w:rsidR="00354D99" w:rsidRDefault="00354D99" w:rsidP="00410A58">
      <w:pPr>
        <w:spacing w:before="120" w:after="120" w:line="276" w:lineRule="auto"/>
        <w:rPr>
          <w:rFonts w:ascii="Trebuchet MS" w:hAnsi="Trebuchet MS"/>
        </w:rPr>
      </w:pPr>
    </w:p>
    <w:p w:rsidR="00354D99" w:rsidRDefault="00354D99" w:rsidP="00410A58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  <w:r w:rsidRPr="001F21CE">
        <w:rPr>
          <w:rFonts w:ascii="Cambria Math" w:hAnsi="Cambria Math"/>
        </w:rPr>
        <w:br/>
      </w:r>
      <w:r w:rsidRPr="008C5F78">
        <w:rPr>
          <w:rFonts w:ascii="Trebuchet MS" w:hAnsi="Trebuchet MS"/>
          <w:b/>
          <w:sz w:val="28"/>
          <w:szCs w:val="28"/>
        </w:rPr>
        <w:fldChar w:fldCharType="begin"/>
      </w:r>
      <w:r w:rsidRPr="008C5F78">
        <w:rPr>
          <w:rFonts w:ascii="Trebuchet MS" w:hAnsi="Trebuchet MS"/>
          <w:b/>
          <w:sz w:val="28"/>
          <w:szCs w:val="28"/>
        </w:rPr>
        <w:instrText xml:space="preserve"> QUOTE </w:instrText>
      </w:r>
      <w:r w:rsidR="003963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519A8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E519A8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instrText xml:space="preserve"> </w:instrText>
      </w:r>
      <w:r w:rsidRPr="008C5F78">
        <w:rPr>
          <w:rFonts w:ascii="Trebuchet MS" w:hAnsi="Trebuchet MS"/>
          <w:b/>
          <w:sz w:val="28"/>
          <w:szCs w:val="28"/>
        </w:rPr>
        <w:fldChar w:fldCharType="separate"/>
      </w:r>
      <w:r w:rsidR="0039639A">
        <w:pict>
          <v:shape id="_x0000_i1026" type="#_x0000_t75" style="width:51.75pt;height:1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519A8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E519A8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fldChar w:fldCharType="end"/>
      </w:r>
      <w:r>
        <w:rPr>
          <w:rFonts w:ascii="Trebuchet MS" w:hAnsi="Trebuchet MS"/>
          <w:b/>
          <w:sz w:val="28"/>
          <w:szCs w:val="28"/>
        </w:rPr>
        <w:t>/</w:t>
      </w:r>
      <w:r w:rsidRPr="008C5F78">
        <w:rPr>
          <w:rFonts w:ascii="Trebuchet MS" w:hAnsi="Trebuchet MS"/>
          <w:b/>
          <w:sz w:val="28"/>
          <w:szCs w:val="28"/>
        </w:rPr>
        <w:fldChar w:fldCharType="begin"/>
      </w:r>
      <w:r w:rsidRPr="008C5F78">
        <w:rPr>
          <w:rFonts w:ascii="Trebuchet MS" w:hAnsi="Trebuchet MS"/>
          <w:b/>
          <w:sz w:val="28"/>
          <w:szCs w:val="28"/>
        </w:rPr>
        <w:instrText xml:space="preserve"> QUOTE </w:instrText>
      </w:r>
      <w:r w:rsidR="0039639A">
        <w:pict>
          <v:shape id="_x0000_i1027" type="#_x0000_t75" style="width:30.75pt;height:1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295B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60295B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i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instrText xml:space="preserve"> </w:instrText>
      </w:r>
      <w:r w:rsidRPr="008C5F78">
        <w:rPr>
          <w:rFonts w:ascii="Trebuchet MS" w:hAnsi="Trebuchet MS"/>
          <w:b/>
          <w:sz w:val="28"/>
          <w:szCs w:val="28"/>
        </w:rPr>
        <w:fldChar w:fldCharType="separate"/>
      </w:r>
      <w:r w:rsidR="0039639A">
        <w:pict>
          <v:shape id="_x0000_i1028" type="#_x0000_t75" style="width:30.75pt;height:1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295B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60295B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i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fldChar w:fldCharType="end"/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1F21CE">
        <w:rPr>
          <w:rFonts w:ascii="Trebuchet MS" w:hAnsi="Trebuchet MS"/>
          <w:b/>
          <w:sz w:val="28"/>
          <w:szCs w:val="28"/>
        </w:rPr>
        <w:fldChar w:fldCharType="begin"/>
      </w:r>
      <w:r w:rsidRPr="001F21CE">
        <w:rPr>
          <w:rFonts w:ascii="Trebuchet MS" w:hAnsi="Trebuchet MS"/>
          <w:b/>
          <w:sz w:val="28"/>
          <w:szCs w:val="28"/>
        </w:rPr>
        <w:instrText xml:space="preserve"> QUOTE </w:instrText>
      </w:r>
      <w:r w:rsidR="0039639A">
        <w:rPr>
          <w:position w:val="-17"/>
        </w:rPr>
        <w:pict>
          <v:shape id="_x0000_i1029" type="#_x0000_t75" style="width:46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292D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x:sect&gt;&lt;w:p wsp:rsidR=&quot;00000000&quot; wsp:rsidRDefault=&quot;0046292D&quot; wsp:rsidP=&quot;0046292D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/w:rPr&gt;&lt;m:t&gt;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Pr="001F21CE">
        <w:rPr>
          <w:rFonts w:ascii="Trebuchet MS" w:hAnsi="Trebuchet MS"/>
          <w:b/>
          <w:sz w:val="28"/>
          <w:szCs w:val="28"/>
        </w:rPr>
        <w:instrText xml:space="preserve"> </w:instrText>
      </w:r>
      <w:r w:rsidRPr="001F21CE">
        <w:rPr>
          <w:rFonts w:ascii="Trebuchet MS" w:hAnsi="Trebuchet MS"/>
          <w:b/>
          <w:sz w:val="28"/>
          <w:szCs w:val="28"/>
        </w:rPr>
        <w:fldChar w:fldCharType="separate"/>
      </w:r>
      <w:r w:rsidR="0039639A">
        <w:rPr>
          <w:position w:val="-17"/>
        </w:rPr>
        <w:pict>
          <v:shape id="_x0000_i1030" type="#_x0000_t75" style="width:63pt;height:39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292D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x:sect&gt;&lt;w:p wsp:rsidR=&quot;00000000&quot; wsp:rsidRDefault=&quot;0046292D&quot; wsp:rsidP=&quot;0046292D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/w:rPr&gt;&lt;m:t&gt;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Pr="001F21CE">
        <w:rPr>
          <w:rFonts w:ascii="Trebuchet MS" w:hAnsi="Trebuchet MS"/>
          <w:b/>
          <w:sz w:val="28"/>
          <w:szCs w:val="28"/>
        </w:rPr>
        <w:fldChar w:fldCharType="end"/>
      </w:r>
      <w:r>
        <w:rPr>
          <w:rFonts w:ascii="Trebuchet MS" w:hAnsi="Trebuchet MS"/>
          <w:b/>
          <w:sz w:val="28"/>
          <w:szCs w:val="28"/>
        </w:rPr>
        <w:t xml:space="preserve">         </w:t>
      </w:r>
      <w:r w:rsidRPr="008C5F78">
        <w:rPr>
          <w:rFonts w:ascii="Trebuchet MS" w:hAnsi="Trebuchet MS"/>
          <w:b/>
          <w:sz w:val="28"/>
          <w:szCs w:val="28"/>
        </w:rPr>
        <w:fldChar w:fldCharType="begin"/>
      </w:r>
      <w:r w:rsidRPr="008C5F78">
        <w:rPr>
          <w:rFonts w:ascii="Trebuchet MS" w:hAnsi="Trebuchet MS"/>
          <w:b/>
          <w:sz w:val="28"/>
          <w:szCs w:val="28"/>
        </w:rPr>
        <w:instrText xml:space="preserve"> QUOTE </w:instrText>
      </w:r>
      <w:r w:rsidR="0039639A">
        <w:pict>
          <v:shape id="_x0000_i1031" type="#_x0000_t75" style="width:74.25pt;height:31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23EAA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A23EAA&quot;&gt;&lt;m:oMathPara&gt;&lt;m:oMath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+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 /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instrText xml:space="preserve"> </w:instrText>
      </w:r>
      <w:r w:rsidRPr="008C5F78">
        <w:rPr>
          <w:rFonts w:ascii="Trebuchet MS" w:hAnsi="Trebuchet MS"/>
          <w:b/>
          <w:sz w:val="28"/>
          <w:szCs w:val="28"/>
        </w:rPr>
        <w:fldChar w:fldCharType="end"/>
      </w:r>
      <w:r>
        <w:rPr>
          <w:rFonts w:ascii="Trebuchet MS" w:hAnsi="Trebuchet MS"/>
          <w:b/>
          <w:sz w:val="28"/>
          <w:szCs w:val="28"/>
        </w:rPr>
        <w:t xml:space="preserve">/ </w:t>
      </w:r>
      <w:r w:rsidRPr="008C5F78">
        <w:rPr>
          <w:rFonts w:ascii="Trebuchet MS" w:hAnsi="Trebuchet MS"/>
          <w:b/>
          <w:sz w:val="28"/>
          <w:szCs w:val="28"/>
        </w:rPr>
        <w:fldChar w:fldCharType="begin"/>
      </w:r>
      <w:r w:rsidRPr="008C5F78">
        <w:rPr>
          <w:rFonts w:ascii="Trebuchet MS" w:hAnsi="Trebuchet MS"/>
          <w:b/>
          <w:sz w:val="28"/>
          <w:szCs w:val="28"/>
        </w:rPr>
        <w:instrText xml:space="preserve"> QUOTE </w:instrText>
      </w:r>
      <w:r w:rsidR="0039639A">
        <w:pict>
          <v:shape id="_x0000_i1032" type="#_x0000_t75" style="width:73.5pt;height:48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3992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BC3992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+&lt;/m:t&gt;&lt;/m:r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+ 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OL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instrText xml:space="preserve"> </w:instrText>
      </w:r>
      <w:r w:rsidRPr="008C5F78">
        <w:rPr>
          <w:rFonts w:ascii="Trebuchet MS" w:hAnsi="Trebuchet MS"/>
          <w:b/>
          <w:sz w:val="28"/>
          <w:szCs w:val="28"/>
        </w:rPr>
        <w:fldChar w:fldCharType="separate"/>
      </w:r>
      <w:r w:rsidR="0039639A">
        <w:pict>
          <v:shape id="_x0000_i1033" type="#_x0000_t75" style="width:73.5pt;height:48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3992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BC3992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+&lt;/m:t&gt;&lt;/m:r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+ 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OL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fldChar w:fldCharType="end"/>
      </w:r>
      <w:r>
        <w:rPr>
          <w:rFonts w:ascii="Trebuchet MS" w:hAnsi="Trebuchet MS"/>
          <w:b/>
          <w:sz w:val="28"/>
          <w:szCs w:val="28"/>
        </w:rPr>
        <w:t>.</w:t>
      </w:r>
    </w:p>
    <w:p w:rsidR="00354D99" w:rsidRDefault="00354D99" w:rsidP="00410A58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354D99" w:rsidRDefault="00354D99" w:rsidP="00410A58">
      <w:pPr>
        <w:spacing w:before="120" w:after="120" w:line="276" w:lineRule="auto"/>
        <w:rPr>
          <w:rFonts w:ascii="Trebuchet MS" w:hAnsi="Trebuchet MS"/>
          <w:b/>
          <w:color w:val="FF0000"/>
        </w:rPr>
      </w:pPr>
      <w:r w:rsidRPr="00945038">
        <w:rPr>
          <w:rFonts w:ascii="Trebuchet MS" w:hAnsi="Trebuchet MS"/>
          <w:b/>
          <w:color w:val="FF0000"/>
        </w:rPr>
        <w:t>Pro reálný zesilovač platí:</w:t>
      </w:r>
    </w:p>
    <w:p w:rsidR="00354D99" w:rsidRDefault="00354D99" w:rsidP="00410A58">
      <w:pPr>
        <w:spacing w:before="120" w:after="120" w:line="276" w:lineRule="auto"/>
        <w:rPr>
          <w:rFonts w:ascii="Trebuchet MS" w:hAnsi="Trebuchet MS"/>
          <w:b/>
          <w:color w:val="FF0000"/>
        </w:rPr>
      </w:pPr>
    </w:p>
    <w:p w:rsidR="00354D99" w:rsidRDefault="00354D99" w:rsidP="00410A58">
      <w:pPr>
        <w:spacing w:before="120" w:after="120" w:line="276" w:lineRule="auto"/>
        <w:rPr>
          <w:rFonts w:ascii="Trebuchet MS" w:hAnsi="Trebuchet MS"/>
        </w:rPr>
      </w:pPr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34" type="#_x0000_t75" style="width:60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04684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A04684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d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35" type="#_x0000_t75" style="width:60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04684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A04684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d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Ă—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 w:rsidRPr="00071205">
        <w:rPr>
          <w:rFonts w:ascii="Trebuchet MS" w:hAnsi="Trebuchet MS"/>
          <w:b/>
        </w:rPr>
        <w:t xml:space="preserve"> </w:t>
      </w:r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36" type="#_x0000_t75" style="width:25.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B5634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CB5634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L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37" type="#_x0000_t75" style="width:25.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B5634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CB5634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L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3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, </w:t>
      </w:r>
      <w:r w:rsidRPr="00071205">
        <w:rPr>
          <w:rFonts w:ascii="Trebuchet MS" w:hAnsi="Trebuchet MS"/>
        </w:rPr>
        <w:t>kde</w:t>
      </w:r>
      <w:r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ab/>
      </w:r>
    </w:p>
    <w:p w:rsidR="00354D99" w:rsidRDefault="00354D99" w:rsidP="00410A58">
      <w:pPr>
        <w:spacing w:before="120" w:after="120" w:line="276" w:lineRule="auto"/>
        <w:rPr>
          <w:rFonts w:ascii="Trebuchet MS" w:hAnsi="Trebuchet MS"/>
        </w:rPr>
      </w:pPr>
      <w:r w:rsidRPr="008C5F78">
        <w:rPr>
          <w:rFonts w:ascii="Trebuchet MS" w:hAnsi="Trebuchet MS"/>
        </w:rPr>
        <w:fldChar w:fldCharType="begin"/>
      </w:r>
      <w:r w:rsidRPr="008C5F78">
        <w:rPr>
          <w:rFonts w:ascii="Trebuchet MS" w:hAnsi="Trebuchet MS"/>
        </w:rPr>
        <w:instrText xml:space="preserve"> QUOTE </w:instrText>
      </w:r>
      <w:r w:rsidR="0039639A">
        <w:pict>
          <v:shape id="_x0000_i1038" type="#_x0000_t75" style="width:18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3F0F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643F0F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 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8C5F78">
        <w:rPr>
          <w:rFonts w:ascii="Trebuchet MS" w:hAnsi="Trebuchet MS"/>
        </w:rPr>
        <w:instrText xml:space="preserve"> </w:instrText>
      </w:r>
      <w:r w:rsidRPr="008C5F78">
        <w:rPr>
          <w:rFonts w:ascii="Trebuchet MS" w:hAnsi="Trebuchet MS"/>
        </w:rPr>
        <w:fldChar w:fldCharType="separate"/>
      </w:r>
      <w:r w:rsidR="0039639A">
        <w:pict>
          <v:shape id="_x0000_i1039" type="#_x0000_t75" style="width:18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3F0F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643F0F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 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8C5F78">
        <w:rPr>
          <w:rFonts w:ascii="Trebuchet MS" w:hAnsi="Trebuchet MS"/>
        </w:rPr>
        <w:fldChar w:fldCharType="end"/>
      </w:r>
      <w:r w:rsidRPr="00071205">
        <w:rPr>
          <w:rFonts w:ascii="Trebuchet MS" w:hAnsi="Trebuchet MS"/>
        </w:rPr>
        <w:t xml:space="preserve"> je výstupní napětí,</w:t>
      </w:r>
    </w:p>
    <w:p w:rsidR="00354D99" w:rsidRDefault="00354D99" w:rsidP="00410A58">
      <w:pPr>
        <w:spacing w:before="120" w:after="120" w:line="276" w:lineRule="auto"/>
        <w:rPr>
          <w:rFonts w:ascii="Trebuchet MS" w:hAnsi="Trebuchet MS"/>
        </w:rPr>
      </w:pPr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40" type="#_x0000_t75" style="width:15.7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2E62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312E62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41" type="#_x0000_t75" style="width:15.7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2E62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312E62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</w:t>
      </w:r>
      <w:r w:rsidRPr="00DC5CE3">
        <w:rPr>
          <w:rFonts w:ascii="Trebuchet MS" w:hAnsi="Trebuchet MS"/>
        </w:rPr>
        <w:t>rozdílové (diferenční) napětí na vstupu,</w:t>
      </w:r>
    </w:p>
    <w:p w:rsidR="00354D99" w:rsidRDefault="00354D99" w:rsidP="00410A58">
      <w:pPr>
        <w:spacing w:before="120" w:after="120" w:line="276" w:lineRule="auto"/>
        <w:rPr>
          <w:rFonts w:ascii="Trebuchet MS" w:hAnsi="Trebuchet MS"/>
        </w:rPr>
      </w:pPr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42" type="#_x0000_t75" style="width:20.2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A5CC6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4A5CC6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43" type="#_x0000_t75" style="width:20.2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A5CC6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4A5CC6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</w:t>
      </w:r>
      <w:r w:rsidRPr="00DC5CE3">
        <w:rPr>
          <w:rFonts w:ascii="Trebuchet MS" w:hAnsi="Trebuchet MS"/>
        </w:rPr>
        <w:t>zesílení bez zpětné vazby.</w:t>
      </w:r>
    </w:p>
    <w:p w:rsidR="00354D99" w:rsidRDefault="00354D99" w:rsidP="00410A58">
      <w:pPr>
        <w:spacing w:before="120" w:after="120" w:line="276" w:lineRule="auto"/>
        <w:rPr>
          <w:rFonts w:ascii="Trebuchet MS" w:hAnsi="Trebuchet MS"/>
        </w:rPr>
      </w:pPr>
    </w:p>
    <w:p w:rsidR="00354D99" w:rsidRDefault="00354D99" w:rsidP="00410A58">
      <w:pPr>
        <w:spacing w:before="120" w:after="120" w:line="276" w:lineRule="auto"/>
        <w:rPr>
          <w:rFonts w:ascii="Trebuchet MS" w:hAnsi="Trebuchet MS"/>
          <w:b/>
          <w:color w:val="FF0000"/>
        </w:rPr>
      </w:pPr>
      <w:r w:rsidRPr="008C02E6">
        <w:rPr>
          <w:rFonts w:ascii="Trebuchet MS" w:hAnsi="Trebuchet MS"/>
          <w:b/>
          <w:color w:val="FF0000"/>
        </w:rPr>
        <w:t>Zanedbáme-li vstupní proudy operačního zesilovače, platí:</w:t>
      </w:r>
    </w:p>
    <w:p w:rsidR="00354D99" w:rsidRPr="000A1D09" w:rsidRDefault="00354D99" w:rsidP="000A1D09"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44" type="#_x0000_t75" style="width:30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159B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AE159B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i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45" type="#_x0000_t75" style="width:30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159B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AE159B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i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7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 </w:t>
      </w:r>
      <w:r w:rsidRPr="000A1D09">
        <w:fldChar w:fldCharType="begin"/>
      </w:r>
      <w:r w:rsidRPr="000A1D09">
        <w:instrText xml:space="preserve"> QUOTE </w:instrText>
      </w:r>
      <w:r w:rsidR="0039639A">
        <w:rPr>
          <w:position w:val="-6"/>
        </w:rPr>
        <w:pict>
          <v:shape id="_x0000_i1046" type="#_x0000_t75" style="width:15.7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1D09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66B3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3F56D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5DB5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04A3&quot;/&gt;&lt;wsp:rsid wsp:val=&quot;00FE4A38&quot;/&gt;&lt;wsp:rsid wsp:val=&quot;00FF626C&quot;/&gt;&lt;wsp:rsid wsp:val=&quot;00FF7A0D&quot;/&gt;&lt;/wsp:rsids&gt;&lt;/w:docPr&gt;&lt;w:body&gt;&lt;wx:sect&gt;&lt;w:p wsp:rsidR=&quot;00000000&quot; wsp:rsidRDefault=&quot;00266B31&quot; wsp:rsidP=&quot;00266B31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d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Pr="000A1D09">
        <w:instrText xml:space="preserve"> </w:instrText>
      </w:r>
      <w:r w:rsidRPr="000A1D09">
        <w:fldChar w:fldCharType="separate"/>
      </w:r>
      <w:r w:rsidR="0039639A">
        <w:rPr>
          <w:position w:val="-6"/>
        </w:rPr>
        <w:pict>
          <v:shape id="_x0000_i1047" type="#_x0000_t75" style="width:15.7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1D09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66B3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3F56D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5DB5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04A3&quot;/&gt;&lt;wsp:rsid wsp:val=&quot;00FE4A38&quot;/&gt;&lt;wsp:rsid wsp:val=&quot;00FF626C&quot;/&gt;&lt;wsp:rsid wsp:val=&quot;00FF7A0D&quot;/&gt;&lt;/wsp:rsids&gt;&lt;/w:docPr&gt;&lt;w:body&gt;&lt;wx:sect&gt;&lt;w:p wsp:rsidR=&quot;00000000&quot; wsp:rsidRDefault=&quot;00266B31&quot; wsp:rsidP=&quot;00266B31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d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Pr="000A1D09">
        <w:fldChar w:fldCharType="end"/>
      </w:r>
      <w:r>
        <w:t xml:space="preserve"> + </w:t>
      </w:r>
      <w:r w:rsidRPr="000A1D09">
        <w:fldChar w:fldCharType="begin"/>
      </w:r>
      <w:r w:rsidRPr="000A1D09">
        <w:instrText xml:space="preserve"> QUOTE </w:instrText>
      </w:r>
      <w:r w:rsidR="0039639A">
        <w:rPr>
          <w:position w:val="-6"/>
        </w:rPr>
        <w:pict>
          <v:shape id="_x0000_i1048" type="#_x0000_t75" style="width:14.2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1D09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3F56D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08C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5DB5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04A3&quot;/&gt;&lt;wsp:rsid wsp:val=&quot;00FE4A38&quot;/&gt;&lt;wsp:rsid wsp:val=&quot;00FF626C&quot;/&gt;&lt;wsp:rsid wsp:val=&quot;00FF7A0D&quot;/&gt;&lt;/wsp:rsids&gt;&lt;/w:docPr&gt;&lt;w:body&gt;&lt;wx:sect&gt;&lt;w:p wsp:rsidR=&quot;00000000&quot; wsp:rsidRDefault=&quot;00C9408C&quot; wsp:rsidP=&quot;00C9408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Pr="000A1D09">
        <w:instrText xml:space="preserve"> </w:instrText>
      </w:r>
      <w:r w:rsidRPr="000A1D09">
        <w:fldChar w:fldCharType="separate"/>
      </w:r>
      <w:r w:rsidR="0039639A">
        <w:rPr>
          <w:position w:val="-6"/>
        </w:rPr>
        <w:pict>
          <v:shape id="_x0000_i1049" type="#_x0000_t75" style="width:14.2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1D09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3F56D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08C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5DB5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04A3&quot;/&gt;&lt;wsp:rsid wsp:val=&quot;00FE4A38&quot;/&gt;&lt;wsp:rsid wsp:val=&quot;00FF626C&quot;/&gt;&lt;wsp:rsid wsp:val=&quot;00FF7A0D&quot;/&gt;&lt;/wsp:rsids&gt;&lt;/w:docPr&gt;&lt;w:body&gt;&lt;wx:sect&gt;&lt;w:p wsp:rsidR=&quot;00000000&quot; wsp:rsidRDefault=&quot;00C9408C&quot; wsp:rsidP=&quot;00C9408C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Pr="000A1D09">
        <w:fldChar w:fldCharType="end"/>
      </w:r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50" type="#_x0000_t75" style="width:10.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D1511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CD151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51" type="#_x0000_t75" style="width:10.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D1511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CD1511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0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</w:t>
      </w:r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52" type="#_x0000_t75" style="width:1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3F17D8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3F17D8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53" type="#_x0000_t75" style="width:1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3F17D8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3F17D8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1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/ </w:t>
      </w:r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54" type="#_x0000_t75" style="width:20.2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B7F78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BB7F78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55" type="#_x0000_t75" style="width:20.2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B7F78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BB7F78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</w:t>
      </w:r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56" type="#_x0000_t75" style="width:10.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3464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1F346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+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57" type="#_x0000_t75" style="width:10.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3464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1F346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+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2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</w:t>
      </w:r>
      <w:r w:rsidRPr="000A1D09">
        <w:fldChar w:fldCharType="begin"/>
      </w:r>
      <w:r w:rsidRPr="000A1D09">
        <w:instrText xml:space="preserve"> QUOTE </w:instrText>
      </w:r>
      <w:r w:rsidR="0039639A">
        <w:rPr>
          <w:position w:val="-6"/>
        </w:rPr>
        <w:pict>
          <v:shape id="_x0000_i1058" type="#_x0000_t75" style="width:14.2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1D09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3F56D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1F7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5DB5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04A3&quot;/&gt;&lt;wsp:rsid wsp:val=&quot;00FE4A38&quot;/&gt;&lt;wsp:rsid wsp:val=&quot;00FF626C&quot;/&gt;&lt;wsp:rsid wsp:val=&quot;00FF7A0D&quot;/&gt;&lt;/wsp:rsids&gt;&lt;/w:docPr&gt;&lt;w:body&gt;&lt;wx:sect&gt;&lt;w:p wsp:rsidR=&quot;00000000&quot; wsp:rsidRDefault=&quot;009D31F7&quot; wsp:rsidP=&quot;009D31F7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Pr="000A1D09">
        <w:instrText xml:space="preserve"> </w:instrText>
      </w:r>
      <w:r w:rsidRPr="000A1D09">
        <w:fldChar w:fldCharType="separate"/>
      </w:r>
      <w:r w:rsidR="0039639A">
        <w:rPr>
          <w:position w:val="-6"/>
        </w:rPr>
        <w:pict>
          <v:shape id="_x0000_i1059" type="#_x0000_t75" style="width:14.2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1D09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3F56D7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1F7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5DB5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04A3&quot;/&gt;&lt;wsp:rsid wsp:val=&quot;00FE4A38&quot;/&gt;&lt;wsp:rsid wsp:val=&quot;00FF626C&quot;/&gt;&lt;wsp:rsid wsp:val=&quot;00FF7A0D&quot;/&gt;&lt;/wsp:rsids&gt;&lt;/w:docPr&gt;&lt;w:body&gt;&lt;wx:sect&gt;&lt;w:p wsp:rsidR=&quot;00000000&quot; wsp:rsidRDefault=&quot;009D31F7&quot; wsp:rsidP=&quot;009D31F7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Pr="000A1D09">
        <w:fldChar w:fldCharType="end"/>
      </w:r>
    </w:p>
    <w:p w:rsidR="00354D99" w:rsidRPr="00D95DB5" w:rsidRDefault="0039639A" w:rsidP="00D95DB5">
      <w:r>
        <w:pict>
          <v:shape id="_x0000_i1060" type="#_x0000_t75" style="width:14.2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B0F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5DB5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x:sect&gt;&lt;w:p wsp:rsidR=&quot;00000000&quot; wsp:rsidRPr=&quot;00767B0F&quot; wsp:rsidRDefault=&quot;00767B0F&quot; wsp:rsidP=&quot;00767B0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 wsp:rsidRPr=&quot;00767B0F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="00354D99">
        <w:t xml:space="preserve"> </w:t>
      </w:r>
      <w:r w:rsidR="00354D99" w:rsidRPr="008C5F78">
        <w:rPr>
          <w:rFonts w:ascii="Trebuchet MS" w:hAnsi="Trebuchet MS"/>
          <w:b/>
        </w:rPr>
        <w:fldChar w:fldCharType="begin"/>
      </w:r>
      <w:r w:rsidR="00354D99" w:rsidRPr="008C5F78">
        <w:rPr>
          <w:rFonts w:ascii="Trebuchet MS" w:hAnsi="Trebuchet MS"/>
          <w:b/>
        </w:rPr>
        <w:instrText xml:space="preserve"> QUOTE </w:instrText>
      </w:r>
      <w:r>
        <w:pict>
          <v:shape id="_x0000_i1061" type="#_x0000_t75" style="width:29.25pt;height:13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554E6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C554E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="00354D99" w:rsidRPr="008C5F78">
        <w:rPr>
          <w:rFonts w:ascii="Trebuchet MS" w:hAnsi="Trebuchet MS"/>
          <w:b/>
        </w:rPr>
        <w:instrText xml:space="preserve"> </w:instrText>
      </w:r>
      <w:r w:rsidR="00354D99" w:rsidRPr="008C5F78">
        <w:rPr>
          <w:rFonts w:ascii="Trebuchet MS" w:hAnsi="Trebuchet MS"/>
          <w:b/>
        </w:rPr>
        <w:fldChar w:fldCharType="separate"/>
      </w:r>
      <w:r>
        <w:pict>
          <v:shape id="_x0000_i1062" type="#_x0000_t75" style="width:29.25pt;height:13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554E6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C554E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=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3" o:title="" chromakey="white"/>
          </v:shape>
        </w:pict>
      </w:r>
      <w:r w:rsidR="00354D99" w:rsidRPr="008C5F78">
        <w:rPr>
          <w:rFonts w:ascii="Trebuchet MS" w:hAnsi="Trebuchet MS"/>
          <w:b/>
        </w:rPr>
        <w:fldChar w:fldCharType="end"/>
      </w:r>
      <w:r w:rsidR="00354D99">
        <w:rPr>
          <w:rFonts w:ascii="Trebuchet MS" w:hAnsi="Trebuchet MS"/>
          <w:b/>
        </w:rPr>
        <w:t xml:space="preserve"> </w:t>
      </w:r>
      <w:r w:rsidR="00354D99" w:rsidRPr="008C5F78">
        <w:rPr>
          <w:rFonts w:ascii="Trebuchet MS" w:hAnsi="Trebuchet MS"/>
          <w:b/>
        </w:rPr>
        <w:fldChar w:fldCharType="begin"/>
      </w:r>
      <w:r w:rsidR="00354D99" w:rsidRPr="008C5F78">
        <w:rPr>
          <w:rFonts w:ascii="Trebuchet MS" w:hAnsi="Trebuchet MS"/>
          <w:b/>
        </w:rPr>
        <w:instrText xml:space="preserve"> QUOTE </w:instrText>
      </w:r>
      <w:r>
        <w:pict>
          <v:shape id="_x0000_i1063" type="#_x0000_t75" style="width:27pt;height:13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B4DE8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2B4DE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Ă—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="00354D99" w:rsidRPr="008C5F78">
        <w:rPr>
          <w:rFonts w:ascii="Trebuchet MS" w:hAnsi="Trebuchet MS"/>
          <w:b/>
        </w:rPr>
        <w:instrText xml:space="preserve"> </w:instrText>
      </w:r>
      <w:r w:rsidR="00354D99" w:rsidRPr="008C5F78">
        <w:rPr>
          <w:rFonts w:ascii="Trebuchet MS" w:hAnsi="Trebuchet MS"/>
          <w:b/>
        </w:rPr>
        <w:fldChar w:fldCharType="separate"/>
      </w:r>
      <w:r>
        <w:pict>
          <v:shape id="_x0000_i1064" type="#_x0000_t75" style="width:27pt;height:13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B4DE8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2B4DE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/w:rPr&gt;&lt;m:t&gt;Ă— &lt;/m:t&gt;&lt;/m:r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4" o:title="" chromakey="white"/>
          </v:shape>
        </w:pict>
      </w:r>
      <w:r w:rsidR="00354D99" w:rsidRPr="008C5F78">
        <w:rPr>
          <w:rFonts w:ascii="Trebuchet MS" w:hAnsi="Trebuchet MS"/>
          <w:b/>
        </w:rPr>
        <w:fldChar w:fldCharType="end"/>
      </w:r>
      <w:r w:rsidR="00354D99">
        <w:rPr>
          <w:rFonts w:ascii="Trebuchet MS" w:hAnsi="Trebuchet MS"/>
          <w:b/>
        </w:rPr>
        <w:t>/</w:t>
      </w:r>
      <w:r w:rsidR="00354D99" w:rsidRPr="008C5F78">
        <w:rPr>
          <w:rFonts w:ascii="Trebuchet MS" w:hAnsi="Trebuchet MS"/>
          <w:b/>
        </w:rPr>
        <w:fldChar w:fldCharType="begin"/>
      </w:r>
      <w:r w:rsidR="00354D99" w:rsidRPr="008C5F78">
        <w:rPr>
          <w:rFonts w:ascii="Trebuchet MS" w:hAnsi="Trebuchet MS"/>
          <w:b/>
        </w:rPr>
        <w:instrText xml:space="preserve"> QUOTE </w:instrText>
      </w:r>
      <w:r>
        <w:pict>
          <v:shape id="_x0000_i1065" type="#_x0000_t75" style="width:48pt;height:13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B3447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DB3447&quot;&gt;&lt;m:oMathPara&gt;&lt;m:oMath&gt;&lt;m:d&gt;&lt;m:dPr&gt;&lt;m:ctrlPr&gt;&lt;w:rPr&gt;&lt;w:rFonts w:ascii=&quot;Cambria Math&quot; w:h-ansi=&quot;Cambria Math&quot;/&gt;&lt;wx:font wx:val=&quot;Cambria Math&quot;/&gt;&lt;w:b/&gt;&lt;w:i/&gt;&lt;/w:rPr&gt;&lt;/m:ctrlPr&gt;&lt;/m:dPr&gt;&lt;m:e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1+  &lt;/m:t&gt;&lt;/m:r&gt;&lt;/m:sub&gt;&lt;/m:sSub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="00354D99" w:rsidRPr="008C5F78">
        <w:rPr>
          <w:rFonts w:ascii="Trebuchet MS" w:hAnsi="Trebuchet MS"/>
          <w:b/>
        </w:rPr>
        <w:instrText xml:space="preserve"> </w:instrText>
      </w:r>
      <w:r w:rsidR="00354D99" w:rsidRPr="008C5F78">
        <w:rPr>
          <w:rFonts w:ascii="Trebuchet MS" w:hAnsi="Trebuchet MS"/>
          <w:b/>
        </w:rPr>
        <w:fldChar w:fldCharType="separate"/>
      </w:r>
      <w:r>
        <w:pict>
          <v:shape id="_x0000_i1066" type="#_x0000_t75" style="width:48pt;height:13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B3447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DB3447&quot;&gt;&lt;m:oMathPara&gt;&lt;m:oMath&gt;&lt;m:d&gt;&lt;m:dPr&gt;&lt;m:ctrlPr&gt;&lt;w:rPr&gt;&lt;w:rFonts w:ascii=&quot;Cambria Math&quot; w:h-ansi=&quot;Cambria Math&quot;/&gt;&lt;wx:font wx:val=&quot;Cambria Math&quot;/&gt;&lt;w:b/&gt;&lt;w:i/&gt;&lt;/w:rPr&gt;&lt;/m:ctrlPr&gt;&lt;/m:dPr&gt;&lt;m:e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1+  &lt;/m:t&gt;&lt;/m:r&gt;&lt;/m:sub&gt;&lt;/m:sSub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/w:rPr&gt;&lt;m:t&gt;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5" o:title="" chromakey="white"/>
          </v:shape>
        </w:pict>
      </w:r>
      <w:r w:rsidR="00354D99" w:rsidRPr="008C5F78">
        <w:rPr>
          <w:rFonts w:ascii="Trebuchet MS" w:hAnsi="Trebuchet MS"/>
          <w:b/>
        </w:rPr>
        <w:fldChar w:fldCharType="end"/>
      </w:r>
    </w:p>
    <w:p w:rsidR="00354D99" w:rsidRPr="00D95DB5" w:rsidRDefault="0039639A" w:rsidP="00D95DB5">
      <w:r>
        <w:pict>
          <v:shape id="_x0000_i1067" type="#_x0000_t75" style="width:14.2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97BD6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5DB5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x:sect&gt;&lt;w:p wsp:rsidR=&quot;00000000&quot; wsp:rsidRPr=&quot;00197BD6&quot; wsp:rsidRDefault=&quot;00197BD6&quot; wsp:rsidP=&quot;00197BD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 wsp:rsidRPr=&quot;00197BD6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="00354D99">
        <w:t xml:space="preserve"> </w:t>
      </w:r>
      <w:r w:rsidR="00354D99" w:rsidRPr="00187E3F">
        <w:rPr>
          <w:rFonts w:ascii="Trebuchet MS" w:hAnsi="Trebuchet MS"/>
        </w:rPr>
        <w:t>je napětí na invertujícím vstupu.</w:t>
      </w:r>
    </w:p>
    <w:p w:rsidR="00354D99" w:rsidRDefault="00354D99" w:rsidP="00410A58">
      <w:pPr>
        <w:spacing w:before="120" w:after="120" w:line="276" w:lineRule="auto"/>
        <w:rPr>
          <w:rFonts w:ascii="Trebuchet MS" w:hAnsi="Trebuchet MS"/>
        </w:rPr>
      </w:pPr>
    </w:p>
    <w:p w:rsidR="00354D99" w:rsidRDefault="00354D99" w:rsidP="00410A58">
      <w:pPr>
        <w:spacing w:before="120" w:after="120" w:line="276" w:lineRule="auto"/>
        <w:rPr>
          <w:rFonts w:ascii="Trebuchet MS" w:hAnsi="Trebuchet MS"/>
          <w:b/>
          <w:color w:val="FF0000"/>
        </w:rPr>
      </w:pPr>
      <w:r w:rsidRPr="00187E3F">
        <w:rPr>
          <w:rFonts w:ascii="Trebuchet MS" w:hAnsi="Trebuchet MS"/>
          <w:b/>
          <w:color w:val="FF0000"/>
        </w:rPr>
        <w:t>Řešením dvou posledních rovnic snadno určíme:</w:t>
      </w:r>
    </w:p>
    <w:p w:rsidR="00354D99" w:rsidRDefault="00354D99" w:rsidP="0027718D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  <w:r w:rsidRPr="008C5F78">
        <w:rPr>
          <w:rFonts w:ascii="Trebuchet MS" w:hAnsi="Trebuchet MS"/>
          <w:b/>
          <w:sz w:val="28"/>
          <w:szCs w:val="28"/>
        </w:rPr>
        <w:fldChar w:fldCharType="begin"/>
      </w:r>
      <w:r w:rsidRPr="008C5F78">
        <w:rPr>
          <w:rFonts w:ascii="Trebuchet MS" w:hAnsi="Trebuchet MS"/>
          <w:b/>
          <w:sz w:val="28"/>
          <w:szCs w:val="28"/>
        </w:rPr>
        <w:instrText xml:space="preserve"> QUOTE </w:instrText>
      </w:r>
      <w:r w:rsidR="0039639A">
        <w:pict>
          <v:shape id="_x0000_i1068" type="#_x0000_t75" style="width:51.75pt;height:1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5AF0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EB5AF0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instrText xml:space="preserve"> </w:instrText>
      </w:r>
      <w:r w:rsidRPr="008C5F78">
        <w:rPr>
          <w:rFonts w:ascii="Trebuchet MS" w:hAnsi="Trebuchet MS"/>
          <w:b/>
          <w:sz w:val="28"/>
          <w:szCs w:val="28"/>
        </w:rPr>
        <w:fldChar w:fldCharType="separate"/>
      </w:r>
      <w:r w:rsidR="0039639A">
        <w:pict>
          <v:shape id="_x0000_i1069" type="#_x0000_t75" style="width:51.75pt;height:1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5AF0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EB5AF0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N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=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o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fldChar w:fldCharType="end"/>
      </w:r>
      <w:r>
        <w:rPr>
          <w:rFonts w:ascii="Trebuchet MS" w:hAnsi="Trebuchet MS"/>
          <w:b/>
          <w:sz w:val="28"/>
          <w:szCs w:val="28"/>
        </w:rPr>
        <w:t>/</w:t>
      </w:r>
      <w:r w:rsidRPr="008C5F78">
        <w:rPr>
          <w:rFonts w:ascii="Trebuchet MS" w:hAnsi="Trebuchet MS"/>
          <w:b/>
          <w:sz w:val="28"/>
          <w:szCs w:val="28"/>
        </w:rPr>
        <w:fldChar w:fldCharType="begin"/>
      </w:r>
      <w:r w:rsidRPr="008C5F78">
        <w:rPr>
          <w:rFonts w:ascii="Trebuchet MS" w:hAnsi="Trebuchet MS"/>
          <w:b/>
          <w:sz w:val="28"/>
          <w:szCs w:val="28"/>
        </w:rPr>
        <w:instrText xml:space="preserve"> QUOTE </w:instrText>
      </w:r>
      <w:r w:rsidR="0039639A">
        <w:pict>
          <v:shape id="_x0000_i1070" type="#_x0000_t75" style="width:30.75pt;height:1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0CD5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310CD5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i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instrText xml:space="preserve"> </w:instrText>
      </w:r>
      <w:r w:rsidRPr="008C5F78">
        <w:rPr>
          <w:rFonts w:ascii="Trebuchet MS" w:hAnsi="Trebuchet MS"/>
          <w:b/>
          <w:sz w:val="28"/>
          <w:szCs w:val="28"/>
        </w:rPr>
        <w:fldChar w:fldCharType="separate"/>
      </w:r>
      <w:r w:rsidR="0039639A">
        <w:pict>
          <v:shape id="_x0000_i1071" type="#_x0000_t75" style="width:30.75pt;height:1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0CD5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310CD5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U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i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fldChar w:fldCharType="end"/>
      </w:r>
      <w:r w:rsidRPr="001F21CE">
        <w:rPr>
          <w:rFonts w:ascii="Trebuchet MS" w:hAnsi="Trebuchet MS"/>
          <w:b/>
          <w:sz w:val="28"/>
          <w:szCs w:val="28"/>
        </w:rPr>
        <w:fldChar w:fldCharType="begin"/>
      </w:r>
      <w:r w:rsidRPr="001F21CE">
        <w:rPr>
          <w:rFonts w:ascii="Trebuchet MS" w:hAnsi="Trebuchet MS"/>
          <w:b/>
          <w:sz w:val="28"/>
          <w:szCs w:val="28"/>
        </w:rPr>
        <w:instrText xml:space="preserve"> QUOTE </w:instrText>
      </w:r>
      <w:r w:rsidR="0039639A">
        <w:rPr>
          <w:position w:val="-17"/>
        </w:rPr>
        <w:pict>
          <v:shape id="_x0000_i1072" type="#_x0000_t75" style="width:46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292D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x:sect&gt;&lt;w:p wsp:rsidR=&quot;00000000&quot; wsp:rsidRDefault=&quot;0046292D&quot; wsp:rsidP=&quot;0046292D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/w:rPr&gt;&lt;m:t&gt;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Pr="001F21CE">
        <w:rPr>
          <w:rFonts w:ascii="Trebuchet MS" w:hAnsi="Trebuchet MS"/>
          <w:b/>
          <w:sz w:val="28"/>
          <w:szCs w:val="28"/>
        </w:rPr>
        <w:instrText xml:space="preserve"> </w:instrText>
      </w:r>
      <w:r w:rsidRPr="001F21CE">
        <w:rPr>
          <w:rFonts w:ascii="Trebuchet MS" w:hAnsi="Trebuchet MS"/>
          <w:b/>
          <w:sz w:val="28"/>
          <w:szCs w:val="28"/>
        </w:rPr>
        <w:fldChar w:fldCharType="separate"/>
      </w:r>
      <w:r w:rsidR="0039639A">
        <w:rPr>
          <w:position w:val="-17"/>
        </w:rPr>
        <w:pict>
          <v:shape id="_x0000_i1073" type="#_x0000_t75" style="width:63pt;height:39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292D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x:sect&gt;&lt;w:p wsp:rsidR=&quot;00000000&quot; wsp:rsidRDefault=&quot;0046292D&quot; wsp:rsidP=&quot;0046292D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+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/w:rPr&gt;&lt;m:t&gt;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Pr="001F21CE">
        <w:rPr>
          <w:rFonts w:ascii="Trebuchet MS" w:hAnsi="Trebuchet MS"/>
          <w:b/>
          <w:sz w:val="28"/>
          <w:szCs w:val="28"/>
        </w:rPr>
        <w:fldChar w:fldCharType="end"/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8C5F78">
        <w:rPr>
          <w:rFonts w:ascii="Trebuchet MS" w:hAnsi="Trebuchet MS"/>
          <w:b/>
          <w:sz w:val="28"/>
          <w:szCs w:val="28"/>
        </w:rPr>
        <w:fldChar w:fldCharType="begin"/>
      </w:r>
      <w:r w:rsidRPr="008C5F78">
        <w:rPr>
          <w:rFonts w:ascii="Trebuchet MS" w:hAnsi="Trebuchet MS"/>
          <w:b/>
          <w:sz w:val="28"/>
          <w:szCs w:val="28"/>
        </w:rPr>
        <w:instrText xml:space="preserve"> QUOTE </w:instrText>
      </w:r>
      <w:r w:rsidR="0039639A">
        <w:pict>
          <v:shape id="_x0000_i1074" type="#_x0000_t75" style="width:74.25pt;height:31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77D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24177D&quot;&gt;&lt;m:oMathPara&gt;&lt;m:oMath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+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 /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instrText xml:space="preserve"> </w:instrText>
      </w:r>
      <w:r w:rsidRPr="008C5F78">
        <w:rPr>
          <w:rFonts w:ascii="Trebuchet MS" w:hAnsi="Trebuchet MS"/>
          <w:b/>
          <w:sz w:val="28"/>
          <w:szCs w:val="28"/>
        </w:rPr>
        <w:fldChar w:fldCharType="end"/>
      </w:r>
      <w:r>
        <w:rPr>
          <w:rFonts w:ascii="Trebuchet MS" w:hAnsi="Trebuchet MS"/>
          <w:b/>
          <w:sz w:val="28"/>
          <w:szCs w:val="28"/>
        </w:rPr>
        <w:t xml:space="preserve">/ </w:t>
      </w:r>
      <w:r w:rsidRPr="008C5F78">
        <w:rPr>
          <w:rFonts w:ascii="Trebuchet MS" w:hAnsi="Trebuchet MS"/>
          <w:b/>
          <w:sz w:val="28"/>
          <w:szCs w:val="28"/>
        </w:rPr>
        <w:fldChar w:fldCharType="begin"/>
      </w:r>
      <w:r w:rsidRPr="008C5F78">
        <w:rPr>
          <w:rFonts w:ascii="Trebuchet MS" w:hAnsi="Trebuchet MS"/>
          <w:b/>
          <w:sz w:val="28"/>
          <w:szCs w:val="28"/>
        </w:rPr>
        <w:instrText xml:space="preserve"> QUOTE </w:instrText>
      </w:r>
      <w:r w:rsidR="0039639A">
        <w:pict>
          <v:shape id="_x0000_i1075" type="#_x0000_t75" style="width:73.5pt;height:48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43DE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AC43DE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+&lt;/m:t&gt;&lt;/m:r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+ 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OL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instrText xml:space="preserve"> </w:instrText>
      </w:r>
      <w:r w:rsidRPr="008C5F78">
        <w:rPr>
          <w:rFonts w:ascii="Trebuchet MS" w:hAnsi="Trebuchet MS"/>
          <w:b/>
          <w:sz w:val="28"/>
          <w:szCs w:val="28"/>
        </w:rPr>
        <w:fldChar w:fldCharType="separate"/>
      </w:r>
      <w:r w:rsidR="0039639A">
        <w:pict>
          <v:shape id="_x0000_i1076" type="#_x0000_t75" style="width:73.5pt;height:48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43DE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AC43DE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+&lt;/m:t&gt;&lt;/m:r&gt;&lt;m:d&gt;&lt;m:d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+ 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2 &lt;/m:t&gt;&lt;/m:r&gt;&lt;/m:sub&gt;&lt;/m:s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1&lt;/m:t&gt;&lt;/m:r&gt;&lt;/m:sub&gt;&lt;/m:sSub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b/&gt;&lt;w:i/&gt;&lt;w:sz w:val=&quot;28&quot;/&gt;&lt;w:sz-cs w:val=&quot;28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/w:rPr&gt;&lt;m:t&gt;OL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8C5F78">
        <w:rPr>
          <w:rFonts w:ascii="Trebuchet MS" w:hAnsi="Trebuchet MS"/>
          <w:b/>
          <w:sz w:val="28"/>
          <w:szCs w:val="28"/>
        </w:rPr>
        <w:fldChar w:fldCharType="end"/>
      </w:r>
      <w:r>
        <w:rPr>
          <w:rFonts w:ascii="Trebuchet MS" w:hAnsi="Trebuchet MS"/>
          <w:b/>
          <w:sz w:val="28"/>
          <w:szCs w:val="28"/>
        </w:rPr>
        <w:t>.</w:t>
      </w:r>
    </w:p>
    <w:p w:rsidR="00354D99" w:rsidRDefault="00354D99" w:rsidP="00410A58">
      <w:pPr>
        <w:spacing w:before="120" w:after="120" w:line="276" w:lineRule="auto"/>
        <w:rPr>
          <w:rFonts w:ascii="Trebuchet MS" w:hAnsi="Trebuchet MS"/>
        </w:rPr>
      </w:pPr>
    </w:p>
    <w:p w:rsidR="00354D99" w:rsidRPr="00187E3F" w:rsidRDefault="00354D99" w:rsidP="00410A58">
      <w:pPr>
        <w:spacing w:before="120"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Pro ideální operační zesilovač je </w:t>
      </w:r>
      <w:r w:rsidRPr="008C5F78">
        <w:rPr>
          <w:rFonts w:ascii="Trebuchet MS" w:hAnsi="Trebuchet MS"/>
        </w:rPr>
        <w:fldChar w:fldCharType="begin"/>
      </w:r>
      <w:r w:rsidRPr="008C5F78">
        <w:rPr>
          <w:rFonts w:ascii="Trebuchet MS" w:hAnsi="Trebuchet MS"/>
        </w:rPr>
        <w:instrText xml:space="preserve"> QUOTE </w:instrText>
      </w:r>
      <w:r w:rsidR="0039639A">
        <w:pict>
          <v:shape id="_x0000_i1077" type="#_x0000_t75" style="width:46.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C5DDB&quot;/&gt;&lt;wsp:rsid wsp:val=&quot;00FE4A38&quot;/&gt;&lt;wsp:rsid wsp:val=&quot;00FF626C&quot;/&gt;&lt;wsp:rsid wsp:val=&quot;00FF7A0D&quot;/&gt;&lt;/wsp:rsids&gt;&lt;/w:docPr&gt;&lt;w:body&gt;&lt;w:p wsp:rsidR=&quot;00000000&quot; wsp:rsidRDefault=&quot;00FC5DD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0L &lt;/m:t&gt;&lt;/m:r&gt;&lt;/m:sub&gt;&lt;/m:sSub&gt;&lt;m:r&gt;&lt;w:rPr&gt;&lt;w:rFonts w:ascii=&quot;Cambria Math&quot; w:h-ansi=&quot;Cambria Math&quot;/&gt;&lt;wx:font wx:val=&quot;Cambria Math&quot;/&gt;&lt;w:i/&gt;&lt;/w:rPr&gt;&lt;m:t&gt;= 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8C5F78">
        <w:rPr>
          <w:rFonts w:ascii="Trebuchet MS" w:hAnsi="Trebuchet MS"/>
        </w:rPr>
        <w:instrText xml:space="preserve"> </w:instrText>
      </w:r>
      <w:r w:rsidRPr="008C5F78">
        <w:rPr>
          <w:rFonts w:ascii="Trebuchet MS" w:hAnsi="Trebuchet MS"/>
        </w:rPr>
        <w:fldChar w:fldCharType="separate"/>
      </w:r>
      <w:r w:rsidR="0039639A">
        <w:pict>
          <v:shape id="_x0000_i1078" type="#_x0000_t75" style="width:46.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C5DDB&quot;/&gt;&lt;wsp:rsid wsp:val=&quot;00FE4A38&quot;/&gt;&lt;wsp:rsid wsp:val=&quot;00FF626C&quot;/&gt;&lt;wsp:rsid wsp:val=&quot;00FF7A0D&quot;/&gt;&lt;/wsp:rsids&gt;&lt;/w:docPr&gt;&lt;w:body&gt;&lt;w:p wsp:rsidR=&quot;00000000&quot; wsp:rsidRDefault=&quot;00FC5DDB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0L &lt;/m:t&gt;&lt;/m:r&gt;&lt;/m:sub&gt;&lt;/m:sSub&gt;&lt;m:r&gt;&lt;w:rPr&gt;&lt;w:rFonts w:ascii=&quot;Cambria Math&quot; w:h-ansi=&quot;Cambria Math&quot;/&gt;&lt;wx:font wx:val=&quot;Cambria Math&quot;/&gt;&lt;w:i/&gt;&lt;/w:rPr&gt;&lt;m:t&gt;= âž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6" o:title="" chromakey="white"/>
          </v:shape>
        </w:pict>
      </w:r>
      <w:r w:rsidRPr="008C5F78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,  </w:t>
      </w:r>
      <w:r w:rsidRPr="008C5F78">
        <w:rPr>
          <w:rFonts w:ascii="Trebuchet MS" w:hAnsi="Trebuchet MS"/>
        </w:rPr>
        <w:fldChar w:fldCharType="begin"/>
      </w:r>
      <w:r w:rsidRPr="008C5F78">
        <w:rPr>
          <w:rFonts w:ascii="Trebuchet MS" w:hAnsi="Trebuchet MS"/>
        </w:rPr>
        <w:instrText xml:space="preserve"> QUOTE </w:instrText>
      </w:r>
      <w:r w:rsidR="0039639A">
        <w:pict>
          <v:shape id="_x0000_i1079" type="#_x0000_t75" style="width:39pt;height:13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A7BF1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DA7BF1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d =&lt;/m:t&gt;&lt;/m:r&gt;&lt;/m:sub&gt;&lt;/m:sSub&gt;&lt;m:r&gt;&lt;w:rPr&gt;&lt;w:rFonts w:ascii=&quot;Cambria Math&quot; w:h-ansi=&quot;Cambria Math&quot;/&gt;&lt;wx:font wx:val=&quot;Cambria Math&quot;/&gt;&lt;w:i/&gt;&lt;/w:rPr&gt;&lt;m:t&gt; 0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Pr="008C5F78">
        <w:rPr>
          <w:rFonts w:ascii="Trebuchet MS" w:hAnsi="Trebuchet MS"/>
        </w:rPr>
        <w:instrText xml:space="preserve"> </w:instrText>
      </w:r>
      <w:r w:rsidRPr="008C5F78">
        <w:rPr>
          <w:rFonts w:ascii="Trebuchet MS" w:hAnsi="Trebuchet MS"/>
        </w:rPr>
        <w:fldChar w:fldCharType="separate"/>
      </w:r>
      <w:r w:rsidR="0039639A">
        <w:pict>
          <v:shape id="_x0000_i1080" type="#_x0000_t75" style="width:39pt;height:13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A7BF1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DA7BF1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d =&lt;/m:t&gt;&lt;/m:r&gt;&lt;/m:sub&gt;&lt;/m:sSub&gt;&lt;m:r&gt;&lt;w:rPr&gt;&lt;w:rFonts w:ascii=&quot;Cambria Math&quot; w:h-ansi=&quot;Cambria Math&quot;/&gt;&lt;wx:font wx:val=&quot;Cambria Math&quot;/&gt;&lt;w:i/&gt;&lt;/w:rPr&gt;&lt;m:t&gt; 0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7" o:title="" chromakey="white"/>
          </v:shape>
        </w:pict>
      </w:r>
      <w:r w:rsidRPr="008C5F78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a </w:t>
      </w:r>
      <w:r w:rsidRPr="008C5F78">
        <w:rPr>
          <w:rFonts w:ascii="Trebuchet MS" w:hAnsi="Trebuchet MS"/>
        </w:rPr>
        <w:fldChar w:fldCharType="begin"/>
      </w:r>
      <w:r w:rsidRPr="008C5F78">
        <w:rPr>
          <w:rFonts w:ascii="Trebuchet MS" w:hAnsi="Trebuchet MS"/>
        </w:rPr>
        <w:instrText xml:space="preserve"> QUOTE </w:instrText>
      </w:r>
      <w:r w:rsidR="0039639A">
        <w:pict>
          <v:shape id="_x0000_i1081" type="#_x0000_t75" style="width:21.7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56F1F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E56F1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N+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Pr="008C5F78">
        <w:rPr>
          <w:rFonts w:ascii="Trebuchet MS" w:hAnsi="Trebuchet MS"/>
        </w:rPr>
        <w:instrText xml:space="preserve"> </w:instrText>
      </w:r>
      <w:r w:rsidRPr="008C5F78">
        <w:rPr>
          <w:rFonts w:ascii="Trebuchet MS" w:hAnsi="Trebuchet MS"/>
        </w:rPr>
        <w:fldChar w:fldCharType="separate"/>
      </w:r>
      <w:r w:rsidR="0039639A">
        <w:pict>
          <v:shape id="_x0000_i1082" type="#_x0000_t75" style="width:21.7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56F1F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E56F1F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N+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8" o:title="" chromakey="white"/>
          </v:shape>
        </w:pict>
      </w:r>
      <w:r w:rsidRPr="008C5F78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1 + </w:t>
      </w:r>
      <w:r w:rsidRPr="008C5F78">
        <w:rPr>
          <w:rFonts w:ascii="Trebuchet MS" w:hAnsi="Trebuchet MS"/>
        </w:rPr>
        <w:fldChar w:fldCharType="begin"/>
      </w:r>
      <w:r w:rsidRPr="008C5F78">
        <w:rPr>
          <w:rFonts w:ascii="Trebuchet MS" w:hAnsi="Trebuchet MS"/>
        </w:rPr>
        <w:instrText xml:space="preserve"> QUOTE </w:instrText>
      </w:r>
      <w:r w:rsidR="0039639A">
        <w:pict>
          <v:shape id="_x0000_i1083" type="#_x0000_t75" style="width:17.2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73261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873261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2 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9" o:title="" chromakey="white"/>
          </v:shape>
        </w:pict>
      </w:r>
      <w:r w:rsidRPr="008C5F78">
        <w:rPr>
          <w:rFonts w:ascii="Trebuchet MS" w:hAnsi="Trebuchet MS"/>
        </w:rPr>
        <w:instrText xml:space="preserve"> </w:instrText>
      </w:r>
      <w:r w:rsidRPr="008C5F78">
        <w:rPr>
          <w:rFonts w:ascii="Trebuchet MS" w:hAnsi="Trebuchet MS"/>
        </w:rPr>
        <w:fldChar w:fldCharType="separate"/>
      </w:r>
      <w:r w:rsidR="0039639A">
        <w:pict>
          <v:shape id="_x0000_i1084" type="#_x0000_t75" style="width:17.2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73261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873261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2 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29" o:title="" chromakey="white"/>
          </v:shape>
        </w:pict>
      </w:r>
      <w:r w:rsidRPr="008C5F78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>/</w:t>
      </w:r>
      <w:r w:rsidRPr="008C5F78">
        <w:rPr>
          <w:rFonts w:ascii="Trebuchet MS" w:hAnsi="Trebuchet MS"/>
        </w:rPr>
        <w:fldChar w:fldCharType="begin"/>
      </w:r>
      <w:r w:rsidRPr="008C5F78">
        <w:rPr>
          <w:rFonts w:ascii="Trebuchet MS" w:hAnsi="Trebuchet MS"/>
        </w:rPr>
        <w:instrText xml:space="preserve"> QUOTE </w:instrText>
      </w:r>
      <w:r w:rsidR="0039639A">
        <w:pict>
          <v:shape id="_x0000_i1085" type="#_x0000_t75" style="width:13.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84883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38488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Pr="008C5F78">
        <w:rPr>
          <w:rFonts w:ascii="Trebuchet MS" w:hAnsi="Trebuchet MS"/>
        </w:rPr>
        <w:instrText xml:space="preserve"> </w:instrText>
      </w:r>
      <w:r w:rsidRPr="008C5F78">
        <w:rPr>
          <w:rFonts w:ascii="Trebuchet MS" w:hAnsi="Trebuchet MS"/>
        </w:rPr>
        <w:fldChar w:fldCharType="separate"/>
      </w:r>
      <w:r w:rsidR="0039639A">
        <w:pict>
          <v:shape id="_x0000_i1086" type="#_x0000_t75" style="width:13.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84883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384883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0" o:title="" chromakey="white"/>
          </v:shape>
        </w:pict>
      </w:r>
      <w:r w:rsidRPr="008C5F78">
        <w:rPr>
          <w:rFonts w:ascii="Trebuchet MS" w:hAnsi="Trebuchet MS"/>
        </w:rPr>
        <w:fldChar w:fldCharType="end"/>
      </w:r>
    </w:p>
    <w:p w:rsidR="00354D99" w:rsidRPr="008C02E6" w:rsidRDefault="00354D99" w:rsidP="00410A58">
      <w:pPr>
        <w:spacing w:before="120" w:after="120" w:line="276" w:lineRule="auto"/>
        <w:rPr>
          <w:rFonts w:ascii="Trebuchet MS" w:hAnsi="Trebuchet MS"/>
          <w:b/>
        </w:rPr>
      </w:pPr>
    </w:p>
    <w:p w:rsidR="00354D99" w:rsidRDefault="00354D99" w:rsidP="00410A58">
      <w:pPr>
        <w:spacing w:before="120" w:after="12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Zesílení určují pouze zpětnovazební impedance </w:t>
      </w:r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87" type="#_x0000_t75" style="width:16.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B2736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BB2736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1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88" type="#_x0000_t75" style="width:16.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B2736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BB2736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1 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1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a </w:t>
      </w:r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89" type="#_x0000_t75" style="width:14.2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0EEA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270EEA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2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90" type="#_x0000_t75" style="width:14.2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0EEA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270EEA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Z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32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>
        <w:rPr>
          <w:rFonts w:ascii="Trebuchet MS" w:hAnsi="Trebuchet MS"/>
          <w:b/>
        </w:rPr>
        <w:t xml:space="preserve"> , operační zesilovač nemá vliv.</w:t>
      </w:r>
    </w:p>
    <w:p w:rsidR="00354D99" w:rsidRDefault="00354D99" w:rsidP="00410A58">
      <w:pPr>
        <w:spacing w:before="120" w:after="120" w:line="276" w:lineRule="auto"/>
        <w:rPr>
          <w:rFonts w:ascii="Trebuchet MS" w:hAnsi="Trebuchet MS"/>
          <w:b/>
        </w:rPr>
      </w:pPr>
    </w:p>
    <w:p w:rsidR="00354D99" w:rsidRDefault="00354D99" w:rsidP="00410A58">
      <w:pPr>
        <w:pStyle w:val="Titulek"/>
        <w:jc w:val="center"/>
        <w:rPr>
          <w:rFonts w:ascii="Trebuchet MS" w:hAnsi="Trebuchet MS"/>
          <w:bCs w:val="0"/>
          <w:sz w:val="24"/>
          <w:szCs w:val="24"/>
        </w:rPr>
      </w:pPr>
    </w:p>
    <w:p w:rsidR="00354D99" w:rsidRPr="00324134" w:rsidRDefault="00354D99" w:rsidP="00324134"/>
    <w:p w:rsidR="00354D99" w:rsidRDefault="00354D99" w:rsidP="008C02E6"/>
    <w:p w:rsidR="00354D99" w:rsidRPr="008C02E6" w:rsidRDefault="0039639A" w:rsidP="008C02E6">
      <w:r>
        <w:rPr>
          <w:noProof/>
        </w:rPr>
        <w:pict>
          <v:shape id="Obrázek 1" o:spid="_x0000_i1091" type="#_x0000_t75" alt="obrazek1 (1).JPG" style="width:453pt;height:298.5pt;visibility:visible">
            <v:imagedata r:id="rId33" o:title=""/>
          </v:shape>
        </w:pict>
      </w:r>
    </w:p>
    <w:p w:rsidR="00354D99" w:rsidRPr="00BC2E77" w:rsidRDefault="00354D99" w:rsidP="00BC2E77">
      <w:pPr>
        <w:pStyle w:val="Titulek"/>
        <w:rPr>
          <w:rFonts w:ascii="Trebuchet MS" w:hAnsi="Trebuchet MS"/>
          <w:b w:val="0"/>
          <w:sz w:val="24"/>
          <w:szCs w:val="24"/>
        </w:rPr>
      </w:pPr>
      <w:r w:rsidRPr="00BC2E77">
        <w:rPr>
          <w:rFonts w:ascii="Trebuchet MS" w:hAnsi="Trebuchet MS"/>
          <w:b w:val="0"/>
          <w:sz w:val="24"/>
          <w:szCs w:val="24"/>
        </w:rPr>
        <w:t>Obr.1 Zapojení neinvertujícího zesilovače</w:t>
      </w:r>
    </w:p>
    <w:p w:rsidR="00354D99" w:rsidRDefault="00354D99" w:rsidP="00410A58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354D99" w:rsidRDefault="00354D99" w:rsidP="00410A58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354D99" w:rsidRDefault="00354D99" w:rsidP="00410A58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354D99" w:rsidRPr="0027718D" w:rsidRDefault="00354D99" w:rsidP="0027718D">
      <w:pPr>
        <w:pStyle w:val="Titulek"/>
        <w:rPr>
          <w:rFonts w:ascii="Trebuchet MS" w:hAnsi="Trebuchet MS"/>
          <w:color w:val="FF0000"/>
          <w:sz w:val="24"/>
          <w:szCs w:val="24"/>
        </w:rPr>
      </w:pPr>
      <w:r w:rsidRPr="0027718D">
        <w:rPr>
          <w:rFonts w:ascii="Trebuchet MS" w:hAnsi="Trebuchet MS"/>
          <w:color w:val="FF0000"/>
          <w:sz w:val="24"/>
          <w:szCs w:val="24"/>
        </w:rPr>
        <w:t>Do neinvertujícího vstupu neteče žádný proud, vstupní odpor zapojení na obr. 1 je nekonečně velký.</w:t>
      </w:r>
    </w:p>
    <w:p w:rsidR="00354D99" w:rsidRDefault="00354D99" w:rsidP="00410A58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354D99" w:rsidRDefault="00354D99" w:rsidP="00410A58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354D99" w:rsidRDefault="00354D99" w:rsidP="00410A58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354D99" w:rsidRDefault="00354D99" w:rsidP="00410A58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354D99" w:rsidRDefault="00354D99" w:rsidP="00410A58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354D99" w:rsidRDefault="00354D99" w:rsidP="00410A58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354D99" w:rsidRDefault="00354D99" w:rsidP="00410A58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354D99" w:rsidRDefault="00354D99" w:rsidP="00C156BE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</w:p>
    <w:p w:rsidR="00354D99" w:rsidRDefault="00354D99" w:rsidP="00324134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354D99" w:rsidRDefault="00354D99" w:rsidP="00324134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  <w:r w:rsidRPr="00293531">
        <w:rPr>
          <w:rFonts w:ascii="Trebuchet MS" w:hAnsi="Trebuchet MS"/>
          <w:sz w:val="28"/>
          <w:szCs w:val="28"/>
        </w:rPr>
        <w:t>Cvičení</w:t>
      </w:r>
    </w:p>
    <w:p w:rsidR="00354D99" w:rsidRDefault="00354D99" w:rsidP="00E12929"/>
    <w:p w:rsidR="00354D99" w:rsidRDefault="00354D99" w:rsidP="00E12929">
      <w:pPr>
        <w:pStyle w:val="Normlnweb"/>
        <w:rPr>
          <w:rFonts w:ascii="Trebuchet MS" w:hAnsi="Trebuchet MS"/>
          <w:b/>
          <w:color w:val="000000"/>
        </w:rPr>
      </w:pPr>
    </w:p>
    <w:p w:rsidR="00354D99" w:rsidRPr="00E12929" w:rsidRDefault="00354D99" w:rsidP="00E12929">
      <w:pPr>
        <w:pStyle w:val="Normlnweb"/>
        <w:rPr>
          <w:rFonts w:ascii="Trebuchet MS" w:hAnsi="Trebuchet MS"/>
          <w:b/>
          <w:color w:val="000000"/>
        </w:rPr>
      </w:pPr>
      <w:r w:rsidRPr="00E12929">
        <w:rPr>
          <w:rFonts w:ascii="Trebuchet MS" w:hAnsi="Trebuchet MS"/>
          <w:b/>
          <w:color w:val="000000"/>
        </w:rPr>
        <w:t>1. Do daného obrázku neinvertujícího zesilovače dopiš jednotlivé veličiny.</w:t>
      </w:r>
    </w:p>
    <w:p w:rsidR="00354D99" w:rsidRDefault="0039639A" w:rsidP="00E12929">
      <w:pPr>
        <w:pStyle w:val="Normlnweb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noProof/>
          <w:color w:val="000000"/>
        </w:rPr>
        <w:pict>
          <v:shape id="_x0000_i1092" type="#_x0000_t75" alt="obrazek1-do-cviceni-1-otazka.JPG" style="width:448.5pt;height:237pt;visibility:visible">
            <v:imagedata r:id="rId34" o:title=""/>
          </v:shape>
        </w:pict>
      </w:r>
    </w:p>
    <w:p w:rsidR="00354D99" w:rsidRPr="00E12929" w:rsidRDefault="00354D99" w:rsidP="00E12929">
      <w:pPr>
        <w:pStyle w:val="Normlnweb"/>
        <w:rPr>
          <w:rFonts w:ascii="Trebuchet MS" w:hAnsi="Trebuchet MS"/>
          <w:b/>
          <w:color w:val="000000"/>
        </w:rPr>
      </w:pPr>
      <w:r w:rsidRPr="00E12929">
        <w:rPr>
          <w:rFonts w:ascii="Trebuchet MS" w:hAnsi="Trebuchet MS"/>
          <w:b/>
          <w:color w:val="000000"/>
        </w:rPr>
        <w:t>2. Zkus po krátkém minutovém náhledu na vztah zesílení neinvertujícího zesilovače, tento vztah napsat z paměti.</w:t>
      </w:r>
    </w:p>
    <w:p w:rsidR="00354D99" w:rsidRPr="00E12929" w:rsidRDefault="00354D99" w:rsidP="00E12929"/>
    <w:p w:rsidR="00354D99" w:rsidRPr="00DF0D5E" w:rsidRDefault="00354D99" w:rsidP="00E05F71">
      <w:pPr>
        <w:spacing w:before="120" w:after="120" w:line="276" w:lineRule="auto"/>
        <w:ind w:left="720"/>
        <w:rPr>
          <w:rFonts w:ascii="Trebuchet MS" w:hAnsi="Trebuchet MS"/>
          <w:b/>
        </w:rPr>
      </w:pPr>
    </w:p>
    <w:p w:rsidR="00354D99" w:rsidRDefault="00354D99" w:rsidP="00E05F71">
      <w:pPr>
        <w:spacing w:before="120" w:after="120" w:line="276" w:lineRule="auto"/>
        <w:ind w:left="720"/>
        <w:rPr>
          <w:rFonts w:ascii="Trebuchet MS" w:hAnsi="Trebuchet MS"/>
        </w:rPr>
      </w:pPr>
    </w:p>
    <w:p w:rsidR="00354D99" w:rsidRDefault="00354D99" w:rsidP="00DF0D5E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</w:p>
    <w:p w:rsidR="00354D99" w:rsidRDefault="00354D99" w:rsidP="00B4431A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</w:p>
    <w:p w:rsidR="00354D99" w:rsidRDefault="00354D9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54D99" w:rsidRDefault="00354D9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54D99" w:rsidRDefault="00354D9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54D99" w:rsidRDefault="00354D9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354D99" w:rsidRPr="00767C81" w:rsidRDefault="00354D99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354D99" w:rsidRPr="00A8224B" w:rsidRDefault="00354D99" w:rsidP="00A8224B">
      <w:pPr>
        <w:pStyle w:val="Normlnweb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ab/>
      </w:r>
      <w:r w:rsidRPr="00A8224B">
        <w:rPr>
          <w:rFonts w:ascii="Trebuchet MS" w:hAnsi="Trebuchet MS"/>
          <w:b/>
          <w:color w:val="000000"/>
        </w:rPr>
        <w:t>1. Ideální neinvert</w:t>
      </w:r>
      <w:r>
        <w:rPr>
          <w:rFonts w:ascii="Trebuchet MS" w:hAnsi="Trebuchet MS"/>
          <w:b/>
          <w:color w:val="000000"/>
        </w:rPr>
        <w:t>ující operační zesilovač má Aol roven?</w:t>
      </w:r>
    </w:p>
    <w:p w:rsidR="00354D99" w:rsidRPr="00EC06F9" w:rsidRDefault="00354D99" w:rsidP="0036313D">
      <w:pPr>
        <w:pStyle w:val="Normlnweb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Pr="00EC06F9">
        <w:rPr>
          <w:rFonts w:ascii="Trebuchet MS" w:hAnsi="Trebuchet MS"/>
          <w:color w:val="000000"/>
        </w:rPr>
        <w:t>a) nekonečno</w:t>
      </w:r>
    </w:p>
    <w:p w:rsidR="00354D99" w:rsidRPr="00EC06F9" w:rsidRDefault="00354D99" w:rsidP="0036313D">
      <w:pPr>
        <w:pStyle w:val="Normlnweb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Pr="00EC06F9">
        <w:rPr>
          <w:rFonts w:ascii="Trebuchet MS" w:hAnsi="Trebuchet MS"/>
          <w:color w:val="000000"/>
        </w:rPr>
        <w:t>b) konečno</w:t>
      </w:r>
    </w:p>
    <w:p w:rsidR="00354D99" w:rsidRPr="00EC06F9" w:rsidRDefault="00354D99" w:rsidP="0036313D">
      <w:pPr>
        <w:pStyle w:val="Normlnweb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Pr="00EC06F9">
        <w:rPr>
          <w:rFonts w:ascii="Trebuchet MS" w:hAnsi="Trebuchet MS"/>
          <w:color w:val="000000"/>
        </w:rPr>
        <w:t>c) alfakonečno</w:t>
      </w:r>
    </w:p>
    <w:p w:rsidR="00354D99" w:rsidRPr="00EC06F9" w:rsidRDefault="00354D99" w:rsidP="0036313D">
      <w:pPr>
        <w:pStyle w:val="Normlnweb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 w:rsidRPr="00EC06F9">
        <w:rPr>
          <w:rFonts w:ascii="Trebuchet MS" w:hAnsi="Trebuchet MS"/>
          <w:color w:val="000000"/>
        </w:rPr>
        <w:t>d) bezkonečno</w:t>
      </w:r>
    </w:p>
    <w:p w:rsidR="00354D99" w:rsidRDefault="00354D99" w:rsidP="001B1450">
      <w:pPr>
        <w:spacing w:line="276" w:lineRule="auto"/>
        <w:ind w:left="1440"/>
        <w:jc w:val="both"/>
        <w:rPr>
          <w:rFonts w:ascii="Trebuchet MS" w:hAnsi="Trebuchet MS"/>
          <w:b/>
        </w:rPr>
      </w:pPr>
    </w:p>
    <w:p w:rsidR="00354D99" w:rsidRPr="00EC06F9" w:rsidRDefault="00354D99" w:rsidP="004632E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 znamená veličina</w:t>
      </w:r>
      <w:r w:rsidRPr="00FE04A3">
        <w:rPr>
          <w:rFonts w:ascii="Trebuchet MS" w:hAnsi="Trebuchet MS"/>
        </w:rPr>
        <w:t xml:space="preserve"> </w:t>
      </w:r>
      <w:r w:rsidR="0039639A">
        <w:pict>
          <v:shape id="_x0000_i1093" type="#_x0000_t75" style="width:14.25pt;height:14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57BDF&quot;/&gt;&lt;wsp:rsid wsp:val=&quot;000670E7&quot;/&gt;&lt;wsp:rsid wsp:val=&quot;00071205&quot;/&gt;&lt;wsp:rsid wsp:val=&quot;000740A9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97BD6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21CE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668CC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D4934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56BE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5DB5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x:sect&gt;&lt;w:p wsp:rsidR=&quot;00000000&quot; wsp:rsidRPr=&quot;00197BD6&quot; wsp:rsidRDefault=&quot;00197BD6&quot; wsp:rsidP=&quot;00197BD6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U&lt;/m:t&gt;&lt;/m:r&gt;&lt;/m:e&gt;&lt;m:sub&gt;&lt;m:r&gt;&lt;w:rPr&gt;&lt;w:rFonts w:ascii=&quot;Cambria Math&quot; w:h-ansi=&quot;Cambria Math&quot;/&gt;&lt;wx:font wx:val=&quot;Cambria Math&quot;/&gt;&lt;w:i/&gt;&lt;/w:rPr&gt;&lt;m:t&gt;-&lt;/m:t&gt;&lt;/m:r&gt;&lt;/m:sub&gt;&lt;/m:sSub&gt;&lt;/m:oMath&gt;&lt;/m:oMathPara&gt;&lt;/w:p&gt;&lt;w:sectPr wsp:rsidR=&quot;00000000&quot; wsp:rsidRPr=&quot;00197BD6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>
        <w:rPr>
          <w:rFonts w:ascii="Trebuchet MS" w:hAnsi="Trebuchet MS"/>
          <w:b/>
        </w:rPr>
        <w:t xml:space="preserve"> </w:t>
      </w:r>
      <w:r w:rsidRPr="00EC06F9">
        <w:rPr>
          <w:rFonts w:ascii="Trebuchet MS" w:hAnsi="Trebuchet MS"/>
          <w:b/>
        </w:rPr>
        <w:t>?</w:t>
      </w:r>
    </w:p>
    <w:p w:rsidR="00354D99" w:rsidRDefault="00354D99" w:rsidP="001B1450">
      <w:pPr>
        <w:spacing w:line="276" w:lineRule="auto"/>
        <w:ind w:left="708" w:firstLine="708"/>
        <w:jc w:val="both"/>
        <w:rPr>
          <w:rFonts w:ascii="Trebuchet MS" w:hAnsi="Trebuchet MS"/>
        </w:rPr>
      </w:pPr>
    </w:p>
    <w:p w:rsidR="00354D99" w:rsidRPr="00600313" w:rsidRDefault="00354D99" w:rsidP="009858CD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 xml:space="preserve">a) </w:t>
      </w:r>
      <w:r w:rsidRPr="00187E3F">
        <w:rPr>
          <w:rFonts w:ascii="Trebuchet MS" w:hAnsi="Trebuchet MS"/>
        </w:rPr>
        <w:t xml:space="preserve">napětí </w:t>
      </w:r>
      <w:r>
        <w:rPr>
          <w:rFonts w:ascii="Trebuchet MS" w:hAnsi="Trebuchet MS"/>
        </w:rPr>
        <w:t>na kon</w:t>
      </w:r>
      <w:r w:rsidRPr="00187E3F">
        <w:rPr>
          <w:rFonts w:ascii="Trebuchet MS" w:hAnsi="Trebuchet MS"/>
        </w:rPr>
        <w:t>vertujícím vstupu</w:t>
      </w:r>
      <w:r>
        <w:rPr>
          <w:rFonts w:ascii="Trebuchet MS" w:hAnsi="Trebuchet MS"/>
        </w:rPr>
        <w:t xml:space="preserve"> </w:t>
      </w:r>
    </w:p>
    <w:p w:rsidR="00354D99" w:rsidRPr="00600313" w:rsidRDefault="00354D99" w:rsidP="009858CD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</w:t>
      </w:r>
      <w:r w:rsidRPr="00187E3F">
        <w:rPr>
          <w:rFonts w:ascii="Trebuchet MS" w:hAnsi="Trebuchet MS"/>
        </w:rPr>
        <w:t>napětí na invertujícím vstupu</w:t>
      </w:r>
    </w:p>
    <w:p w:rsidR="00354D99" w:rsidRDefault="00354D99" w:rsidP="004632EA">
      <w:pPr>
        <w:spacing w:line="360" w:lineRule="auto"/>
        <w:ind w:left="1440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 xml:space="preserve">c) </w:t>
      </w:r>
      <w:r>
        <w:rPr>
          <w:rFonts w:ascii="Trebuchet MS" w:hAnsi="Trebuchet MS"/>
        </w:rPr>
        <w:t>napětí na končícím vstupu</w:t>
      </w:r>
    </w:p>
    <w:p w:rsidR="00354D99" w:rsidRDefault="00354D99" w:rsidP="004632EA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přepěťová ochrana</w:t>
      </w:r>
    </w:p>
    <w:p w:rsidR="00354D99" w:rsidRDefault="00354D99" w:rsidP="004632EA">
      <w:pPr>
        <w:spacing w:line="360" w:lineRule="auto"/>
        <w:ind w:left="1440"/>
        <w:jc w:val="both"/>
        <w:rPr>
          <w:rFonts w:ascii="Trebuchet MS" w:hAnsi="Trebuchet MS"/>
        </w:rPr>
      </w:pPr>
    </w:p>
    <w:p w:rsidR="00354D99" w:rsidRPr="00D40648" w:rsidRDefault="00354D99" w:rsidP="00D800F6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</w:rPr>
      </w:pPr>
      <w:r w:rsidRPr="00D40648">
        <w:rPr>
          <w:rFonts w:ascii="Trebuchet MS" w:hAnsi="Trebuchet MS"/>
          <w:b/>
        </w:rPr>
        <w:t>Má operační zesilovač vliv na zesílení?</w:t>
      </w:r>
    </w:p>
    <w:p w:rsidR="00354D99" w:rsidRDefault="00354D99" w:rsidP="00D96AED">
      <w:pPr>
        <w:numPr>
          <w:ilvl w:val="0"/>
          <w:numId w:val="4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ano</w:t>
      </w:r>
    </w:p>
    <w:p w:rsidR="00354D99" w:rsidRPr="00DF0D5E" w:rsidRDefault="00354D99" w:rsidP="001B1450">
      <w:pPr>
        <w:numPr>
          <w:ilvl w:val="0"/>
          <w:numId w:val="4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 některých případech</w:t>
      </w:r>
    </w:p>
    <w:p w:rsidR="00354D99" w:rsidRDefault="00354D99" w:rsidP="001B1450">
      <w:pPr>
        <w:numPr>
          <w:ilvl w:val="0"/>
          <w:numId w:val="4"/>
        </w:numPr>
        <w:spacing w:before="120"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ne</w:t>
      </w:r>
    </w:p>
    <w:p w:rsidR="00354D99" w:rsidRDefault="00354D99" w:rsidP="001B1450">
      <w:pPr>
        <w:numPr>
          <w:ilvl w:val="0"/>
          <w:numId w:val="4"/>
        </w:numPr>
        <w:spacing w:before="120"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možná</w:t>
      </w:r>
    </w:p>
    <w:p w:rsidR="00354D99" w:rsidRPr="00D800F6" w:rsidRDefault="00354D99" w:rsidP="00D800F6">
      <w:pPr>
        <w:pStyle w:val="Odstavecseseznamem"/>
        <w:spacing w:before="120" w:after="120" w:line="276" w:lineRule="auto"/>
        <w:ind w:left="1800"/>
        <w:rPr>
          <w:rFonts w:ascii="Trebuchet MS" w:hAnsi="Trebuchet MS"/>
        </w:rPr>
      </w:pPr>
    </w:p>
    <w:p w:rsidR="00354D99" w:rsidRPr="00D800F6" w:rsidRDefault="00354D99" w:rsidP="00D800F6">
      <w:pPr>
        <w:pStyle w:val="Odstavecseseznamem"/>
        <w:numPr>
          <w:ilvl w:val="0"/>
          <w:numId w:val="16"/>
        </w:numPr>
        <w:spacing w:before="120" w:after="12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Co znamená veličina </w:t>
      </w:r>
      <w:r w:rsidRPr="008C5F78">
        <w:rPr>
          <w:rFonts w:ascii="Trebuchet MS" w:hAnsi="Trebuchet MS"/>
          <w:b/>
        </w:rPr>
        <w:fldChar w:fldCharType="begin"/>
      </w:r>
      <w:r w:rsidRPr="008C5F78">
        <w:rPr>
          <w:rFonts w:ascii="Trebuchet MS" w:hAnsi="Trebuchet MS"/>
          <w:b/>
        </w:rPr>
        <w:instrText xml:space="preserve"> QUOTE </w:instrText>
      </w:r>
      <w:r w:rsidR="0039639A">
        <w:pict>
          <v:shape id="_x0000_i1094" type="#_x0000_t75" style="width:20.2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0405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F40405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8C5F78">
        <w:rPr>
          <w:rFonts w:ascii="Trebuchet MS" w:hAnsi="Trebuchet MS"/>
          <w:b/>
        </w:rPr>
        <w:instrText xml:space="preserve"> </w:instrText>
      </w:r>
      <w:r w:rsidRPr="008C5F78">
        <w:rPr>
          <w:rFonts w:ascii="Trebuchet MS" w:hAnsi="Trebuchet MS"/>
          <w:b/>
        </w:rPr>
        <w:fldChar w:fldCharType="separate"/>
      </w:r>
      <w:r w:rsidR="0039639A">
        <w:pict>
          <v:shape id="_x0000_i1095" type="#_x0000_t75" style="width:20.25pt;height:10.5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04C70&quot;/&gt;&lt;wsp:rsid wsp:val=&quot;000077B6&quot;/&gt;&lt;wsp:rsid wsp:val=&quot;00026302&quot;/&gt;&lt;wsp:rsid wsp:val=&quot;000263EC&quot;/&gt;&lt;wsp:rsid wsp:val=&quot;000273BF&quot;/&gt;&lt;wsp:rsid wsp:val=&quot;00054316&quot;/&gt;&lt;wsp:rsid wsp:val=&quot;000670E7&quot;/&gt;&lt;wsp:rsid wsp:val=&quot;00071205&quot;/&gt;&lt;wsp:rsid wsp:val=&quot;00087F0D&quot;/&gt;&lt;wsp:rsid wsp:val=&quot;00092D31&quot;/&gt;&lt;wsp:rsid wsp:val=&quot;000A25B2&quot;/&gt;&lt;wsp:rsid wsp:val=&quot;000A6C13&quot;/&gt;&lt;wsp:rsid wsp:val=&quot;000B4337&quot;/&gt;&lt;wsp:rsid wsp:val=&quot;000B4B2C&quot;/&gt;&lt;wsp:rsid wsp:val=&quot;000C6555&quot;/&gt;&lt;wsp:rsid wsp:val=&quot;000D2937&quot;/&gt;&lt;wsp:rsid wsp:val=&quot;000F6A46&quot;/&gt;&lt;wsp:rsid wsp:val=&quot;00102262&quot;/&gt;&lt;wsp:rsid wsp:val=&quot;001108DC&quot;/&gt;&lt;wsp:rsid wsp:val=&quot;00122983&quot;/&gt;&lt;wsp:rsid wsp:val=&quot;00123A76&quot;/&gt;&lt;wsp:rsid wsp:val=&quot;0012749A&quot;/&gt;&lt;wsp:rsid wsp:val=&quot;00131BDB&quot;/&gt;&lt;wsp:rsid wsp:val=&quot;001412E4&quot;/&gt;&lt;wsp:rsid wsp:val=&quot;00153657&quot;/&gt;&lt;wsp:rsid wsp:val=&quot;001542DC&quot;/&gt;&lt;wsp:rsid wsp:val=&quot;001667E2&quot;/&gt;&lt;wsp:rsid wsp:val=&quot;00170DFE&quot;/&gt;&lt;wsp:rsid wsp:val=&quot;001725B6&quot;/&gt;&lt;wsp:rsid wsp:val=&quot;00180A48&quot;/&gt;&lt;wsp:rsid wsp:val=&quot;00181319&quot;/&gt;&lt;wsp:rsid wsp:val=&quot;00182B19&quot;/&gt;&lt;wsp:rsid wsp:val=&quot;00187E3F&quot;/&gt;&lt;wsp:rsid wsp:val=&quot;00190335&quot;/&gt;&lt;wsp:rsid wsp:val=&quot;001953E8&quot;/&gt;&lt;wsp:rsid wsp:val=&quot;00195C9B&quot;/&gt;&lt;wsp:rsid wsp:val=&quot;001B1450&quot;/&gt;&lt;wsp:rsid wsp:val=&quot;001B2B37&quot;/&gt;&lt;wsp:rsid wsp:val=&quot;001B4358&quot;/&gt;&lt;wsp:rsid wsp:val=&quot;001B4648&quot;/&gt;&lt;wsp:rsid wsp:val=&quot;001C7ACD&quot;/&gt;&lt;wsp:rsid wsp:val=&quot;001D0D2C&quot;/&gt;&lt;wsp:rsid wsp:val=&quot;001D1371&quot;/&gt;&lt;wsp:rsid wsp:val=&quot;001D47A3&quot;/&gt;&lt;wsp:rsid wsp:val=&quot;001D62E5&quot;/&gt;&lt;wsp:rsid wsp:val=&quot;001D7905&quot;/&gt;&lt;wsp:rsid wsp:val=&quot;001F4EB3&quot;/&gt;&lt;wsp:rsid wsp:val=&quot;00204FA9&quot;/&gt;&lt;wsp:rsid wsp:val=&quot;00213C23&quot;/&gt;&lt;wsp:rsid wsp:val=&quot;0022708F&quot;/&gt;&lt;wsp:rsid wsp:val=&quot;00241878&quot;/&gt;&lt;wsp:rsid wsp:val=&quot;00243767&quot;/&gt;&lt;wsp:rsid wsp:val=&quot;00250787&quot;/&gt;&lt;wsp:rsid wsp:val=&quot;00255219&quot;/&gt;&lt;wsp:rsid wsp:val=&quot;002649D1&quot;/&gt;&lt;wsp:rsid wsp:val=&quot;00277091&quot;/&gt;&lt;wsp:rsid wsp:val=&quot;0027718D&quot;/&gt;&lt;wsp:rsid wsp:val=&quot;002861FF&quot;/&gt;&lt;wsp:rsid wsp:val=&quot;00286495&quot;/&gt;&lt;wsp:rsid wsp:val=&quot;00290F39&quot;/&gt;&lt;wsp:rsid wsp:val=&quot;00293531&quot;/&gt;&lt;wsp:rsid wsp:val=&quot;002A01B6&quot;/&gt;&lt;wsp:rsid wsp:val=&quot;002B08F3&quot;/&gt;&lt;wsp:rsid wsp:val=&quot;002E1579&quot;/&gt;&lt;wsp:rsid wsp:val=&quot;002F2C42&quot;/&gt;&lt;wsp:rsid wsp:val=&quot;002F434D&quot;/&gt;&lt;wsp:rsid wsp:val=&quot;00301A3D&quot;/&gt;&lt;wsp:rsid wsp:val=&quot;0030272F&quot;/&gt;&lt;wsp:rsid wsp:val=&quot;00313710&quot;/&gt;&lt;wsp:rsid wsp:val=&quot;00313A28&quot;/&gt;&lt;wsp:rsid wsp:val=&quot;00323366&quot;/&gt;&lt;wsp:rsid wsp:val=&quot;00324134&quot;/&gt;&lt;wsp:rsid wsp:val=&quot;0032551A&quot;/&gt;&lt;wsp:rsid wsp:val=&quot;00343DE2&quot;/&gt;&lt;wsp:rsid wsp:val=&quot;003612BB&quot;/&gt;&lt;wsp:rsid wsp:val=&quot;0036313D&quot;/&gt;&lt;wsp:rsid wsp:val=&quot;003652CB&quot;/&gt;&lt;wsp:rsid wsp:val=&quot;00397E4E&quot;/&gt;&lt;wsp:rsid wsp:val=&quot;003A2BFE&quot;/&gt;&lt;wsp:rsid wsp:val=&quot;003A76D5&quot;/&gt;&lt;wsp:rsid wsp:val=&quot;003B7C44&quot;/&gt;&lt;wsp:rsid wsp:val=&quot;003C7F31&quot;/&gt;&lt;wsp:rsid wsp:val=&quot;003D29AC&quot;/&gt;&lt;wsp:rsid wsp:val=&quot;003D5CB0&quot;/&gt;&lt;wsp:rsid wsp:val=&quot;003E0711&quot;/&gt;&lt;wsp:rsid wsp:val=&quot;003E363E&quot;/&gt;&lt;wsp:rsid wsp:val=&quot;00401A2E&quot;/&gt;&lt;wsp:rsid wsp:val=&quot;00410A58&quot;/&gt;&lt;wsp:rsid wsp:val=&quot;004141BA&quot;/&gt;&lt;wsp:rsid wsp:val=&quot;004207A7&quot;/&gt;&lt;wsp:rsid wsp:val=&quot;00430EBB&quot;/&gt;&lt;wsp:rsid wsp:val=&quot;004422D0&quot;/&gt;&lt;wsp:rsid wsp:val=&quot;00452A44&quot;/&gt;&lt;wsp:rsid wsp:val=&quot;004614B9&quot;/&gt;&lt;wsp:rsid wsp:val=&quot;004620E9&quot;/&gt;&lt;wsp:rsid wsp:val=&quot;004632EA&quot;/&gt;&lt;wsp:rsid wsp:val=&quot;0047139F&quot;/&gt;&lt;wsp:rsid wsp:val=&quot;00475184&quot;/&gt;&lt;wsp:rsid wsp:val=&quot;004778C8&quot;/&gt;&lt;wsp:rsid wsp:val=&quot;004A1DE0&quot;/&gt;&lt;wsp:rsid wsp:val=&quot;004C1C75&quot;/&gt;&lt;wsp:rsid wsp:val=&quot;004C4534&quot;/&gt;&lt;wsp:rsid wsp:val=&quot;004C46B9&quot;/&gt;&lt;wsp:rsid wsp:val=&quot;004E4D3B&quot;/&gt;&lt;wsp:rsid wsp:val=&quot;004F3516&quot;/&gt;&lt;wsp:rsid wsp:val=&quot;00504A3F&quot;/&gt;&lt;wsp:rsid wsp:val=&quot;005104E6&quot;/&gt;&lt;wsp:rsid wsp:val=&quot;00514787&quot;/&gt;&lt;wsp:rsid wsp:val=&quot;00524612&quot;/&gt;&lt;wsp:rsid wsp:val=&quot;0053051A&quot;/&gt;&lt;wsp:rsid wsp:val=&quot;005358D9&quot;/&gt;&lt;wsp:rsid wsp:val=&quot;00541368&quot;/&gt;&lt;wsp:rsid wsp:val=&quot;00541BAE&quot;/&gt;&lt;wsp:rsid wsp:val=&quot;00555851&quot;/&gt;&lt;wsp:rsid wsp:val=&quot;00560960&quot;/&gt;&lt;wsp:rsid wsp:val=&quot;00581740&quot;/&gt;&lt;wsp:rsid wsp:val=&quot;00585785&quot;/&gt;&lt;wsp:rsid wsp:val=&quot;005857BA&quot;/&gt;&lt;wsp:rsid wsp:val=&quot;00586DE2&quot;/&gt;&lt;wsp:rsid wsp:val=&quot;005926BA&quot;/&gt;&lt;wsp:rsid wsp:val=&quot;005A0F38&quot;/&gt;&lt;wsp:rsid wsp:val=&quot;005A4948&quot;/&gt;&lt;wsp:rsid wsp:val=&quot;005A5B6A&quot;/&gt;&lt;wsp:rsid wsp:val=&quot;005D5D45&quot;/&gt;&lt;wsp:rsid wsp:val=&quot;005F3F7B&quot;/&gt;&lt;wsp:rsid wsp:val=&quot;005F4FB8&quot;/&gt;&lt;wsp:rsid wsp:val=&quot;00600313&quot;/&gt;&lt;wsp:rsid wsp:val=&quot;0060431B&quot;/&gt;&lt;wsp:rsid wsp:val=&quot;0063298E&quot;/&gt;&lt;wsp:rsid wsp:val=&quot;00632F44&quot;/&gt;&lt;wsp:rsid wsp:val=&quot;0063788D&quot;/&gt;&lt;wsp:rsid wsp:val=&quot;00637C69&quot;/&gt;&lt;wsp:rsid wsp:val=&quot;00640141&quot;/&gt;&lt;wsp:rsid wsp:val=&quot;006460A3&quot;/&gt;&lt;wsp:rsid wsp:val=&quot;00651258&quot;/&gt;&lt;wsp:rsid wsp:val=&quot;00651A27&quot;/&gt;&lt;wsp:rsid wsp:val=&quot;006637FB&quot;/&gt;&lt;wsp:rsid wsp:val=&quot;0067143E&quot;/&gt;&lt;wsp:rsid wsp:val=&quot;0068350A&quot;/&gt;&lt;wsp:rsid wsp:val=&quot;006836F3&quot;/&gt;&lt;wsp:rsid wsp:val=&quot;00691237&quot;/&gt;&lt;wsp:rsid wsp:val=&quot;006A5741&quot;/&gt;&lt;wsp:rsid wsp:val=&quot;006B6019&quot;/&gt;&lt;wsp:rsid wsp:val=&quot;006B7360&quot;/&gt;&lt;wsp:rsid wsp:val=&quot;006C3E7C&quot;/&gt;&lt;wsp:rsid wsp:val=&quot;006C6415&quot;/&gt;&lt;wsp:rsid wsp:val=&quot;006D2385&quot;/&gt;&lt;wsp:rsid wsp:val=&quot;006E2A17&quot;/&gt;&lt;wsp:rsid wsp:val=&quot;006E3C4C&quot;/&gt;&lt;wsp:rsid wsp:val=&quot;006E62CE&quot;/&gt;&lt;wsp:rsid wsp:val=&quot;006F36DB&quot;/&gt;&lt;wsp:rsid wsp:val=&quot;007024B8&quot;/&gt;&lt;wsp:rsid wsp:val=&quot;00704BC9&quot;/&gt;&lt;wsp:rsid wsp:val=&quot;007119FF&quot;/&gt;&lt;wsp:rsid wsp:val=&quot;00716B89&quot;/&gt;&lt;wsp:rsid wsp:val=&quot;00721E88&quot;/&gt;&lt;wsp:rsid wsp:val=&quot;007221C3&quot;/&gt;&lt;wsp:rsid wsp:val=&quot;00734B2D&quot;/&gt;&lt;wsp:rsid wsp:val=&quot;0073796B&quot;/&gt;&lt;wsp:rsid wsp:val=&quot;00740BC5&quot;/&gt;&lt;wsp:rsid wsp:val=&quot;0074576A&quot;/&gt;&lt;wsp:rsid wsp:val=&quot;00747551&quot;/&gt;&lt;wsp:rsid wsp:val=&quot;00762CBE&quot;/&gt;&lt;wsp:rsid wsp:val=&quot;00766A0B&quot;/&gt;&lt;wsp:rsid wsp:val=&quot;00767C81&quot;/&gt;&lt;wsp:rsid wsp:val=&quot;007748B9&quot;/&gt;&lt;wsp:rsid wsp:val=&quot;007749B7&quot;/&gt;&lt;wsp:rsid wsp:val=&quot;00775C6B&quot;/&gt;&lt;wsp:rsid wsp:val=&quot;00777D38&quot;/&gt;&lt;wsp:rsid wsp:val=&quot;00780BF8&quot;/&gt;&lt;wsp:rsid wsp:val=&quot;00785878&quot;/&gt;&lt;wsp:rsid wsp:val=&quot;007919AE&quot;/&gt;&lt;wsp:rsid wsp:val=&quot;00793489&quot;/&gt;&lt;wsp:rsid wsp:val=&quot;007953A6&quot;/&gt;&lt;wsp:rsid wsp:val=&quot;007965FE&quot;/&gt;&lt;wsp:rsid wsp:val=&quot;007A0FB0&quot;/&gt;&lt;wsp:rsid wsp:val=&quot;007B6270&quot;/&gt;&lt;wsp:rsid wsp:val=&quot;007B6FCD&quot;/&gt;&lt;wsp:rsid wsp:val=&quot;007C674C&quot;/&gt;&lt;wsp:rsid wsp:val=&quot;007E6255&quot;/&gt;&lt;wsp:rsid wsp:val=&quot;00805AC6&quot;/&gt;&lt;wsp:rsid wsp:val=&quot;00810B24&quot;/&gt;&lt;wsp:rsid wsp:val=&quot;00814FCB&quot;/&gt;&lt;wsp:rsid wsp:val=&quot;008159E7&quot;/&gt;&lt;wsp:rsid wsp:val=&quot;00830FA6&quot;/&gt;&lt;wsp:rsid wsp:val=&quot;00833687&quot;/&gt;&lt;wsp:rsid wsp:val=&quot;00841E70&quot;/&gt;&lt;wsp:rsid wsp:val=&quot;0084517C&quot;/&gt;&lt;wsp:rsid wsp:val=&quot;0085209F&quot;/&gt;&lt;wsp:rsid wsp:val=&quot;00865938&quot;/&gt;&lt;wsp:rsid wsp:val=&quot;0088111F&quot;/&gt;&lt;wsp:rsid wsp:val=&quot;008A178A&quot;/&gt;&lt;wsp:rsid wsp:val=&quot;008A7628&quot;/&gt;&lt;wsp:rsid wsp:val=&quot;008B1CD5&quot;/&gt;&lt;wsp:rsid wsp:val=&quot;008B33FF&quot;/&gt;&lt;wsp:rsid wsp:val=&quot;008C02E6&quot;/&gt;&lt;wsp:rsid wsp:val=&quot;008C2EE1&quot;/&gt;&lt;wsp:rsid wsp:val=&quot;008C5F78&quot;/&gt;&lt;wsp:rsid wsp:val=&quot;008D6EAA&quot;/&gt;&lt;wsp:rsid wsp:val=&quot;008E54EE&quot;/&gt;&lt;wsp:rsid wsp:val=&quot;008E72E9&quot;/&gt;&lt;wsp:rsid wsp:val=&quot;008F227B&quot;/&gt;&lt;wsp:rsid wsp:val=&quot;00900C81&quot;/&gt;&lt;wsp:rsid wsp:val=&quot;009067D4&quot;/&gt;&lt;wsp:rsid wsp:val=&quot;00906FFE&quot;/&gt;&lt;wsp:rsid wsp:val=&quot;00911122&quot;/&gt;&lt;wsp:rsid wsp:val=&quot;009131C7&quot;/&gt;&lt;wsp:rsid wsp:val=&quot;009220E3&quot;/&gt;&lt;wsp:rsid wsp:val=&quot;0092733F&quot;/&gt;&lt;wsp:rsid wsp:val=&quot;00931113&quot;/&gt;&lt;wsp:rsid wsp:val=&quot;00945038&quot;/&gt;&lt;wsp:rsid wsp:val=&quot;00945997&quot;/&gt;&lt;wsp:rsid wsp:val=&quot;0095139D&quot;/&gt;&lt;wsp:rsid wsp:val=&quot;009518B0&quot;/&gt;&lt;wsp:rsid wsp:val=&quot;00966D23&quot;/&gt;&lt;wsp:rsid wsp:val=&quot;00976882&quot;/&gt;&lt;wsp:rsid wsp:val=&quot;009858CD&quot;/&gt;&lt;wsp:rsid wsp:val=&quot;0099416E&quot;/&gt;&lt;wsp:rsid wsp:val=&quot;00996860&quot;/&gt;&lt;wsp:rsid wsp:val=&quot;009A35D4&quot;/&gt;&lt;wsp:rsid wsp:val=&quot;009B0E84&quot;/&gt;&lt;wsp:rsid wsp:val=&quot;009B76B4&quot;/&gt;&lt;wsp:rsid wsp:val=&quot;009C314E&quot;/&gt;&lt;wsp:rsid wsp:val=&quot;009D1732&quot;/&gt;&lt;wsp:rsid wsp:val=&quot;009D26E1&quot;/&gt;&lt;wsp:rsid wsp:val=&quot;009D3FD2&quot;/&gt;&lt;wsp:rsid wsp:val=&quot;009E33D7&quot;/&gt;&lt;wsp:rsid wsp:val=&quot;009F4338&quot;/&gt;&lt;wsp:rsid wsp:val=&quot;009F6514&quot;/&gt;&lt;wsp:rsid wsp:val=&quot;009F690F&quot;/&gt;&lt;wsp:rsid wsp:val=&quot;00A13F7B&quot;/&gt;&lt;wsp:rsid wsp:val=&quot;00A20086&quot;/&gt;&lt;wsp:rsid wsp:val=&quot;00A30B70&quot;/&gt;&lt;wsp:rsid wsp:val=&quot;00A338CC&quot;/&gt;&lt;wsp:rsid wsp:val=&quot;00A43022&quot;/&gt;&lt;wsp:rsid wsp:val=&quot;00A44854&quot;/&gt;&lt;wsp:rsid wsp:val=&quot;00A45452&quot;/&gt;&lt;wsp:rsid wsp:val=&quot;00A46CE9&quot;/&gt;&lt;wsp:rsid wsp:val=&quot;00A57D52&quot;/&gt;&lt;wsp:rsid wsp:val=&quot;00A6077E&quot;/&gt;&lt;wsp:rsid wsp:val=&quot;00A61673&quot;/&gt;&lt;wsp:rsid wsp:val=&quot;00A70BA6&quot;/&gt;&lt;wsp:rsid wsp:val=&quot;00A748C4&quot;/&gt;&lt;wsp:rsid wsp:val=&quot;00A749E4&quot;/&gt;&lt;wsp:rsid wsp:val=&quot;00A77F74&quot;/&gt;&lt;wsp:rsid wsp:val=&quot;00A8224B&quot;/&gt;&lt;wsp:rsid wsp:val=&quot;00A85BAD&quot;/&gt;&lt;wsp:rsid wsp:val=&quot;00A87EE4&quot;/&gt;&lt;wsp:rsid wsp:val=&quot;00AA08B6&quot;/&gt;&lt;wsp:rsid wsp:val=&quot;00AB0936&quot;/&gt;&lt;wsp:rsid wsp:val=&quot;00AB5560&quot;/&gt;&lt;wsp:rsid wsp:val=&quot;00AB5C52&quot;/&gt;&lt;wsp:rsid wsp:val=&quot;00AC097C&quot;/&gt;&lt;wsp:rsid wsp:val=&quot;00AC7573&quot;/&gt;&lt;wsp:rsid wsp:val=&quot;00AC7E0D&quot;/&gt;&lt;wsp:rsid wsp:val=&quot;00AE5EF7&quot;/&gt;&lt;wsp:rsid wsp:val=&quot;00AF6D6A&quot;/&gt;&lt;wsp:rsid wsp:val=&quot;00AF7FD8&quot;/&gt;&lt;wsp:rsid wsp:val=&quot;00B11D7D&quot;/&gt;&lt;wsp:rsid wsp:val=&quot;00B13C94&quot;/&gt;&lt;wsp:rsid wsp:val=&quot;00B23A66&quot;/&gt;&lt;wsp:rsid wsp:val=&quot;00B249F9&quot;/&gt;&lt;wsp:rsid wsp:val=&quot;00B31591&quot;/&gt;&lt;wsp:rsid wsp:val=&quot;00B3266F&quot;/&gt;&lt;wsp:rsid wsp:val=&quot;00B366B3&quot;/&gt;&lt;wsp:rsid wsp:val=&quot;00B44084&quot;/&gt;&lt;wsp:rsid wsp:val=&quot;00B4431A&quot;/&gt;&lt;wsp:rsid wsp:val=&quot;00B53B54&quot;/&gt;&lt;wsp:rsid wsp:val=&quot;00B54E00&quot;/&gt;&lt;wsp:rsid wsp:val=&quot;00B55C33&quot;/&gt;&lt;wsp:rsid wsp:val=&quot;00B700F1&quot;/&gt;&lt;wsp:rsid wsp:val=&quot;00B77624&quot;/&gt;&lt;wsp:rsid wsp:val=&quot;00B80638&quot;/&gt;&lt;wsp:rsid wsp:val=&quot;00BA1C60&quot;/&gt;&lt;wsp:rsid wsp:val=&quot;00BA62A0&quot;/&gt;&lt;wsp:rsid wsp:val=&quot;00BC2E77&quot;/&gt;&lt;wsp:rsid wsp:val=&quot;00BC6F03&quot;/&gt;&lt;wsp:rsid wsp:val=&quot;00BD1C62&quot;/&gt;&lt;wsp:rsid wsp:val=&quot;00BD5F36&quot;/&gt;&lt;wsp:rsid wsp:val=&quot;00BE5B71&quot;/&gt;&lt;wsp:rsid wsp:val=&quot;00BF1C06&quot;/&gt;&lt;wsp:rsid wsp:val=&quot;00BF1F36&quot;/&gt;&lt;wsp:rsid wsp:val=&quot;00BF2BC6&quot;/&gt;&lt;wsp:rsid wsp:val=&quot;00C10957&quot;/&gt;&lt;wsp:rsid wsp:val=&quot;00C13A7A&quot;/&gt;&lt;wsp:rsid wsp:val=&quot;00C16823&quot;/&gt;&lt;wsp:rsid wsp:val=&quot;00C17DBE&quot;/&gt;&lt;wsp:rsid wsp:val=&quot;00C20EF2&quot;/&gt;&lt;wsp:rsid wsp:val=&quot;00C21023&quot;/&gt;&lt;wsp:rsid wsp:val=&quot;00C34C86&quot;/&gt;&lt;wsp:rsid wsp:val=&quot;00C35210&quot;/&gt;&lt;wsp:rsid wsp:val=&quot;00C35D1A&quot;/&gt;&lt;wsp:rsid wsp:val=&quot;00C4249C&quot;/&gt;&lt;wsp:rsid wsp:val=&quot;00C478F8&quot;/&gt;&lt;wsp:rsid wsp:val=&quot;00C510E8&quot;/&gt;&lt;wsp:rsid wsp:val=&quot;00C73D5A&quot;/&gt;&lt;wsp:rsid wsp:val=&quot;00C741FE&quot;/&gt;&lt;wsp:rsid wsp:val=&quot;00C84DAA&quot;/&gt;&lt;wsp:rsid wsp:val=&quot;00C910F9&quot;/&gt;&lt;wsp:rsid wsp:val=&quot;00C920C6&quot;/&gt;&lt;wsp:rsid wsp:val=&quot;00C92788&quot;/&gt;&lt;wsp:rsid wsp:val=&quot;00C94644&quot;/&gt;&lt;wsp:rsid wsp:val=&quot;00CB0C75&quot;/&gt;&lt;wsp:rsid wsp:val=&quot;00CC1A17&quot;/&gt;&lt;wsp:rsid wsp:val=&quot;00CC394C&quot;/&gt;&lt;wsp:rsid wsp:val=&quot;00CC6BDB&quot;/&gt;&lt;wsp:rsid wsp:val=&quot;00CE39CF&quot;/&gt;&lt;wsp:rsid wsp:val=&quot;00CE4EC8&quot;/&gt;&lt;wsp:rsid wsp:val=&quot;00CE7914&quot;/&gt;&lt;wsp:rsid wsp:val=&quot;00CF10BB&quot;/&gt;&lt;wsp:rsid wsp:val=&quot;00CF51A6&quot;/&gt;&lt;wsp:rsid wsp:val=&quot;00D1286F&quot;/&gt;&lt;wsp:rsid wsp:val=&quot;00D178C6&quot;/&gt;&lt;wsp:rsid wsp:val=&quot;00D278A6&quot;/&gt;&lt;wsp:rsid wsp:val=&quot;00D303C1&quot;/&gt;&lt;wsp:rsid wsp:val=&quot;00D31680&quot;/&gt;&lt;wsp:rsid wsp:val=&quot;00D31779&quot;/&gt;&lt;wsp:rsid wsp:val=&quot;00D342A0&quot;/&gt;&lt;wsp:rsid wsp:val=&quot;00D3711E&quot;/&gt;&lt;wsp:rsid wsp:val=&quot;00D40648&quot;/&gt;&lt;wsp:rsid wsp:val=&quot;00D407ED&quot;/&gt;&lt;wsp:rsid wsp:val=&quot;00D43270&quot;/&gt;&lt;wsp:rsid wsp:val=&quot;00D53207&quot;/&gt;&lt;wsp:rsid wsp:val=&quot;00D67F9F&quot;/&gt;&lt;wsp:rsid wsp:val=&quot;00D800F6&quot;/&gt;&lt;wsp:rsid wsp:val=&quot;00D87A70&quot;/&gt;&lt;wsp:rsid wsp:val=&quot;00D9255C&quot;/&gt;&lt;wsp:rsid wsp:val=&quot;00D9676D&quot;/&gt;&lt;wsp:rsid wsp:val=&quot;00D96AED&quot;/&gt;&lt;wsp:rsid wsp:val=&quot;00DA335A&quot;/&gt;&lt;wsp:rsid wsp:val=&quot;00DA6F42&quot;/&gt;&lt;wsp:rsid wsp:val=&quot;00DC3188&quot;/&gt;&lt;wsp:rsid wsp:val=&quot;00DC374F&quot;/&gt;&lt;wsp:rsid wsp:val=&quot;00DC48FA&quot;/&gt;&lt;wsp:rsid wsp:val=&quot;00DC5CE3&quot;/&gt;&lt;wsp:rsid wsp:val=&quot;00DE10F6&quot;/&gt;&lt;wsp:rsid wsp:val=&quot;00DE573A&quot;/&gt;&lt;wsp:rsid wsp:val=&quot;00DF0D5E&quot;/&gt;&lt;wsp:rsid wsp:val=&quot;00DF35E4&quot;/&gt;&lt;wsp:rsid wsp:val=&quot;00E024CB&quot;/&gt;&lt;wsp:rsid wsp:val=&quot;00E04CB5&quot;/&gt;&lt;wsp:rsid wsp:val=&quot;00E0544A&quot;/&gt;&lt;wsp:rsid wsp:val=&quot;00E05F71&quot;/&gt;&lt;wsp:rsid wsp:val=&quot;00E12929&quot;/&gt;&lt;wsp:rsid wsp:val=&quot;00E130DB&quot;/&gt;&lt;wsp:rsid wsp:val=&quot;00E66F7D&quot;/&gt;&lt;wsp:rsid wsp:val=&quot;00E67EFA&quot;/&gt;&lt;wsp:rsid wsp:val=&quot;00E84A40&quot;/&gt;&lt;wsp:rsid wsp:val=&quot;00E9113A&quot;/&gt;&lt;wsp:rsid wsp:val=&quot;00EB62AA&quot;/&gt;&lt;wsp:rsid wsp:val=&quot;00EC06F9&quot;/&gt;&lt;wsp:rsid wsp:val=&quot;00ED48BA&quot;/&gt;&lt;wsp:rsid wsp:val=&quot;00EE4866&quot;/&gt;&lt;wsp:rsid wsp:val=&quot;00EE61E2&quot;/&gt;&lt;wsp:rsid wsp:val=&quot;00EF6E99&quot;/&gt;&lt;wsp:rsid wsp:val=&quot;00F04ABE&quot;/&gt;&lt;wsp:rsid wsp:val=&quot;00F14C6D&quot;/&gt;&lt;wsp:rsid wsp:val=&quot;00F244C1&quot;/&gt;&lt;wsp:rsid wsp:val=&quot;00F40405&quot;/&gt;&lt;wsp:rsid wsp:val=&quot;00F43D96&quot;/&gt;&lt;wsp:rsid wsp:val=&quot;00F528ED&quot;/&gt;&lt;wsp:rsid wsp:val=&quot;00F64A7F&quot;/&gt;&lt;wsp:rsid wsp:val=&quot;00F65870&quot;/&gt;&lt;wsp:rsid wsp:val=&quot;00F72FD6&quot;/&gt;&lt;wsp:rsid wsp:val=&quot;00F770D1&quot;/&gt;&lt;wsp:rsid wsp:val=&quot;00FA1A23&quot;/&gt;&lt;wsp:rsid wsp:val=&quot;00FB1709&quot;/&gt;&lt;wsp:rsid wsp:val=&quot;00FB39B4&quot;/&gt;&lt;wsp:rsid wsp:val=&quot;00FE4A38&quot;/&gt;&lt;wsp:rsid wsp:val=&quot;00FF626C&quot;/&gt;&lt;wsp:rsid wsp:val=&quot;00FF7A0D&quot;/&gt;&lt;/wsp:rsids&gt;&lt;/w:docPr&gt;&lt;w:body&gt;&lt;w:p wsp:rsidR=&quot;00000000&quot; wsp:rsidRDefault=&quot;00F40405&quot;&gt;&lt;m:oMathPara&gt;&lt;m:oMath&gt;&lt;m:sSub&gt;&lt;m:sSubPr&gt;&lt;m:ctrlPr&gt;&lt;w:rPr&gt;&lt;w:rFonts w:ascii=&quot;Cambria Math&quot; w:h-ansi=&quot;Cambria Math&quot;/&gt;&lt;wx:font wx:val=&quot;Cambria Math&quot;/&gt;&lt;w:b/&gt;&lt;w:i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/w:rPr&gt;&lt;m:t&gt;A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/w:rPr&gt;&lt;m:t&gt;OL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  <w:r w:rsidRPr="008C5F78">
        <w:rPr>
          <w:rFonts w:ascii="Trebuchet MS" w:hAnsi="Trebuchet MS"/>
          <w:b/>
        </w:rPr>
        <w:fldChar w:fldCharType="end"/>
      </w:r>
      <w:r w:rsidRPr="00D800F6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?</w:t>
      </w:r>
    </w:p>
    <w:p w:rsidR="00354D99" w:rsidRPr="00D800F6" w:rsidRDefault="00354D99" w:rsidP="00D800F6">
      <w:pPr>
        <w:pStyle w:val="Odstavecseseznamem"/>
        <w:numPr>
          <w:ilvl w:val="0"/>
          <w:numId w:val="19"/>
        </w:numPr>
        <w:spacing w:before="120"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>rozdílové napětí</w:t>
      </w:r>
    </w:p>
    <w:p w:rsidR="00354D99" w:rsidRDefault="00354D99" w:rsidP="001B1450">
      <w:pPr>
        <w:spacing w:before="120" w:after="120" w:line="276" w:lineRule="auto"/>
        <w:ind w:left="1080"/>
        <w:rPr>
          <w:rFonts w:ascii="Trebuchet MS" w:hAnsi="Trebuchet MS"/>
        </w:rPr>
      </w:pPr>
      <w:r>
        <w:rPr>
          <w:rFonts w:ascii="Trebuchet MS" w:hAnsi="Trebuchet MS"/>
        </w:rPr>
        <w:t>b) zesílení bez zpětné vazby</w:t>
      </w:r>
    </w:p>
    <w:p w:rsidR="00354D99" w:rsidRDefault="00354D99" w:rsidP="001B1450">
      <w:pPr>
        <w:spacing w:before="120" w:after="120" w:line="276" w:lineRule="auto"/>
        <w:ind w:left="1080"/>
        <w:rPr>
          <w:rFonts w:ascii="Trebuchet MS" w:hAnsi="Trebuchet MS"/>
        </w:rPr>
      </w:pPr>
      <w:r>
        <w:rPr>
          <w:rFonts w:ascii="Trebuchet MS" w:hAnsi="Trebuchet MS"/>
        </w:rPr>
        <w:t>c) aluminiové přepětí</w:t>
      </w:r>
    </w:p>
    <w:p w:rsidR="00354D99" w:rsidRDefault="00354D99" w:rsidP="001B1450">
      <w:pPr>
        <w:spacing w:before="120" w:after="120" w:line="276" w:lineRule="auto"/>
        <w:ind w:left="1080"/>
        <w:rPr>
          <w:rFonts w:ascii="Trebuchet MS" w:hAnsi="Trebuchet MS"/>
        </w:rPr>
      </w:pPr>
      <w:r>
        <w:rPr>
          <w:rFonts w:ascii="Trebuchet MS" w:hAnsi="Trebuchet MS"/>
        </w:rPr>
        <w:t>d) zesílení se zpětnou vazbou</w:t>
      </w:r>
    </w:p>
    <w:p w:rsidR="00354D99" w:rsidRPr="007F1E4F" w:rsidRDefault="00354D99" w:rsidP="007F1E4F">
      <w:pPr>
        <w:spacing w:before="120" w:after="120" w:line="276" w:lineRule="auto"/>
        <w:rPr>
          <w:rFonts w:ascii="Trebuchet MS" w:hAnsi="Trebuchet MS"/>
        </w:rPr>
      </w:pPr>
    </w:p>
    <w:sectPr w:rsidR="00354D99" w:rsidRPr="007F1E4F" w:rsidSect="00190335">
      <w:headerReference w:type="default" r:id="rId35"/>
      <w:footerReference w:type="default" r:id="rId36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99" w:rsidRDefault="00354D99">
      <w:r>
        <w:separator/>
      </w:r>
    </w:p>
  </w:endnote>
  <w:endnote w:type="continuationSeparator" w:id="0">
    <w:p w:rsidR="00354D99" w:rsidRDefault="0035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99" w:rsidRPr="00966D23" w:rsidRDefault="00354D99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1_04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39639A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99" w:rsidRDefault="00354D99">
      <w:r>
        <w:separator/>
      </w:r>
    </w:p>
  </w:footnote>
  <w:footnote w:type="continuationSeparator" w:id="0">
    <w:p w:rsidR="00354D99" w:rsidRDefault="0035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99" w:rsidRDefault="0039639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96" type="#_x0000_t75" alt="OPVK_hor_zakladni_logolink_CB_cz.jpg" style="width:453.75pt;height:95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>
    <w:nsid w:val="320F372C"/>
    <w:multiLevelType w:val="hybridMultilevel"/>
    <w:tmpl w:val="311E9324"/>
    <w:lvl w:ilvl="0" w:tplc="43846CC8">
      <w:start w:val="1"/>
      <w:numFmt w:val="lowerLetter"/>
      <w:lvlText w:val="%1)"/>
      <w:lvlJc w:val="left"/>
      <w:pPr>
        <w:ind w:left="180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1875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3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3"/>
  </w:num>
  <w:num w:numId="18">
    <w:abstractNumId w:val="15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26302"/>
    <w:rsid w:val="000263EC"/>
    <w:rsid w:val="000273BF"/>
    <w:rsid w:val="00054316"/>
    <w:rsid w:val="00057BDF"/>
    <w:rsid w:val="000670E7"/>
    <w:rsid w:val="00071205"/>
    <w:rsid w:val="000740A9"/>
    <w:rsid w:val="00087F0D"/>
    <w:rsid w:val="00092D31"/>
    <w:rsid w:val="000A1D09"/>
    <w:rsid w:val="000A25B2"/>
    <w:rsid w:val="000A6C13"/>
    <w:rsid w:val="000B4337"/>
    <w:rsid w:val="000B4B2C"/>
    <w:rsid w:val="000C6555"/>
    <w:rsid w:val="000D2937"/>
    <w:rsid w:val="000F6A46"/>
    <w:rsid w:val="00102262"/>
    <w:rsid w:val="00107234"/>
    <w:rsid w:val="001108DC"/>
    <w:rsid w:val="00122983"/>
    <w:rsid w:val="00123A76"/>
    <w:rsid w:val="0012749A"/>
    <w:rsid w:val="00131BDB"/>
    <w:rsid w:val="001412E4"/>
    <w:rsid w:val="00153657"/>
    <w:rsid w:val="001542DC"/>
    <w:rsid w:val="001634B9"/>
    <w:rsid w:val="001667E2"/>
    <w:rsid w:val="00170DFE"/>
    <w:rsid w:val="001725B6"/>
    <w:rsid w:val="00180A48"/>
    <w:rsid w:val="00181319"/>
    <w:rsid w:val="00182B19"/>
    <w:rsid w:val="00187E3F"/>
    <w:rsid w:val="00190335"/>
    <w:rsid w:val="001953E8"/>
    <w:rsid w:val="00195C9B"/>
    <w:rsid w:val="001B1450"/>
    <w:rsid w:val="001B2B37"/>
    <w:rsid w:val="001B4358"/>
    <w:rsid w:val="001B4648"/>
    <w:rsid w:val="001C7ACD"/>
    <w:rsid w:val="001D0D2C"/>
    <w:rsid w:val="001D1371"/>
    <w:rsid w:val="001D47A3"/>
    <w:rsid w:val="001D62E5"/>
    <w:rsid w:val="001D7905"/>
    <w:rsid w:val="001F21CE"/>
    <w:rsid w:val="001F4EB3"/>
    <w:rsid w:val="00204FA9"/>
    <w:rsid w:val="00213C23"/>
    <w:rsid w:val="0022708F"/>
    <w:rsid w:val="00235A0C"/>
    <w:rsid w:val="00241878"/>
    <w:rsid w:val="00243767"/>
    <w:rsid w:val="00250787"/>
    <w:rsid w:val="00255219"/>
    <w:rsid w:val="002649D1"/>
    <w:rsid w:val="002658E8"/>
    <w:rsid w:val="00277091"/>
    <w:rsid w:val="0027718D"/>
    <w:rsid w:val="002861FF"/>
    <w:rsid w:val="00286495"/>
    <w:rsid w:val="00290F39"/>
    <w:rsid w:val="00293531"/>
    <w:rsid w:val="002A01B6"/>
    <w:rsid w:val="002B08F3"/>
    <w:rsid w:val="002E1579"/>
    <w:rsid w:val="002F2C42"/>
    <w:rsid w:val="002F434D"/>
    <w:rsid w:val="00301A3D"/>
    <w:rsid w:val="0030272F"/>
    <w:rsid w:val="00311BCE"/>
    <w:rsid w:val="00313710"/>
    <w:rsid w:val="00313A28"/>
    <w:rsid w:val="00323366"/>
    <w:rsid w:val="00324134"/>
    <w:rsid w:val="0032551A"/>
    <w:rsid w:val="00335B51"/>
    <w:rsid w:val="00343DE2"/>
    <w:rsid w:val="00354D99"/>
    <w:rsid w:val="003612BB"/>
    <w:rsid w:val="0036313D"/>
    <w:rsid w:val="003652CB"/>
    <w:rsid w:val="0039639A"/>
    <w:rsid w:val="00397E4E"/>
    <w:rsid w:val="003A2BFE"/>
    <w:rsid w:val="003A76D5"/>
    <w:rsid w:val="003B7C44"/>
    <w:rsid w:val="003C7F31"/>
    <w:rsid w:val="003D29AC"/>
    <w:rsid w:val="003D5CB0"/>
    <w:rsid w:val="003E0711"/>
    <w:rsid w:val="003E363E"/>
    <w:rsid w:val="003F56D7"/>
    <w:rsid w:val="00401A2E"/>
    <w:rsid w:val="00410A58"/>
    <w:rsid w:val="004141BA"/>
    <w:rsid w:val="004207A7"/>
    <w:rsid w:val="00430EBB"/>
    <w:rsid w:val="004422D0"/>
    <w:rsid w:val="00452A44"/>
    <w:rsid w:val="004614B9"/>
    <w:rsid w:val="004620E9"/>
    <w:rsid w:val="004632EA"/>
    <w:rsid w:val="0047139F"/>
    <w:rsid w:val="00475184"/>
    <w:rsid w:val="004778C8"/>
    <w:rsid w:val="004A1DE0"/>
    <w:rsid w:val="004C1C75"/>
    <w:rsid w:val="004C4534"/>
    <w:rsid w:val="004C46B9"/>
    <w:rsid w:val="004E4D3B"/>
    <w:rsid w:val="004F3516"/>
    <w:rsid w:val="00504A3F"/>
    <w:rsid w:val="005104E6"/>
    <w:rsid w:val="00514787"/>
    <w:rsid w:val="00524612"/>
    <w:rsid w:val="0053051A"/>
    <w:rsid w:val="005358D9"/>
    <w:rsid w:val="00541368"/>
    <w:rsid w:val="00541BAE"/>
    <w:rsid w:val="00555851"/>
    <w:rsid w:val="00560960"/>
    <w:rsid w:val="00581740"/>
    <w:rsid w:val="00585785"/>
    <w:rsid w:val="005857BA"/>
    <w:rsid w:val="00586DE2"/>
    <w:rsid w:val="005926BA"/>
    <w:rsid w:val="005A0F38"/>
    <w:rsid w:val="005A4948"/>
    <w:rsid w:val="005A5B6A"/>
    <w:rsid w:val="005D5D45"/>
    <w:rsid w:val="005F3F7B"/>
    <w:rsid w:val="005F4FB8"/>
    <w:rsid w:val="00600313"/>
    <w:rsid w:val="0060431B"/>
    <w:rsid w:val="0063298E"/>
    <w:rsid w:val="00632F44"/>
    <w:rsid w:val="0063788D"/>
    <w:rsid w:val="00637C69"/>
    <w:rsid w:val="00640141"/>
    <w:rsid w:val="006460A3"/>
    <w:rsid w:val="00651258"/>
    <w:rsid w:val="00651A27"/>
    <w:rsid w:val="006637FB"/>
    <w:rsid w:val="006668CC"/>
    <w:rsid w:val="0067143E"/>
    <w:rsid w:val="006737F3"/>
    <w:rsid w:val="0068350A"/>
    <w:rsid w:val="006836F3"/>
    <w:rsid w:val="00691237"/>
    <w:rsid w:val="006A5741"/>
    <w:rsid w:val="006B6019"/>
    <w:rsid w:val="006B7360"/>
    <w:rsid w:val="006C3E7C"/>
    <w:rsid w:val="006C6415"/>
    <w:rsid w:val="006D2385"/>
    <w:rsid w:val="006D4934"/>
    <w:rsid w:val="006E2A17"/>
    <w:rsid w:val="006E3C4C"/>
    <w:rsid w:val="006E62CE"/>
    <w:rsid w:val="006F36DB"/>
    <w:rsid w:val="007024B8"/>
    <w:rsid w:val="00704BC9"/>
    <w:rsid w:val="007119FF"/>
    <w:rsid w:val="00716B89"/>
    <w:rsid w:val="00721E88"/>
    <w:rsid w:val="007221C3"/>
    <w:rsid w:val="00734B2D"/>
    <w:rsid w:val="0073796B"/>
    <w:rsid w:val="00740BC5"/>
    <w:rsid w:val="0074576A"/>
    <w:rsid w:val="00747551"/>
    <w:rsid w:val="00762CBE"/>
    <w:rsid w:val="00766A0B"/>
    <w:rsid w:val="00767C81"/>
    <w:rsid w:val="00767E7E"/>
    <w:rsid w:val="007748B9"/>
    <w:rsid w:val="007749B7"/>
    <w:rsid w:val="00775C6B"/>
    <w:rsid w:val="00777D38"/>
    <w:rsid w:val="00780BF8"/>
    <w:rsid w:val="00785878"/>
    <w:rsid w:val="007919AE"/>
    <w:rsid w:val="00793489"/>
    <w:rsid w:val="007953A6"/>
    <w:rsid w:val="007965FE"/>
    <w:rsid w:val="007A0FB0"/>
    <w:rsid w:val="007B6270"/>
    <w:rsid w:val="007B6FCD"/>
    <w:rsid w:val="007C674C"/>
    <w:rsid w:val="007E6255"/>
    <w:rsid w:val="007F1E4F"/>
    <w:rsid w:val="00805AC6"/>
    <w:rsid w:val="00810B24"/>
    <w:rsid w:val="00814FCB"/>
    <w:rsid w:val="008159E7"/>
    <w:rsid w:val="00830FA6"/>
    <w:rsid w:val="00833687"/>
    <w:rsid w:val="00841E70"/>
    <w:rsid w:val="0084517C"/>
    <w:rsid w:val="0085209F"/>
    <w:rsid w:val="00865938"/>
    <w:rsid w:val="0088111F"/>
    <w:rsid w:val="008A178A"/>
    <w:rsid w:val="008A7628"/>
    <w:rsid w:val="008B1CD5"/>
    <w:rsid w:val="008B33FF"/>
    <w:rsid w:val="008C02E6"/>
    <w:rsid w:val="008C2EE1"/>
    <w:rsid w:val="008C5F78"/>
    <w:rsid w:val="008D6EAA"/>
    <w:rsid w:val="008E54EE"/>
    <w:rsid w:val="008E72E9"/>
    <w:rsid w:val="008F227B"/>
    <w:rsid w:val="00900C81"/>
    <w:rsid w:val="009067D4"/>
    <w:rsid w:val="00906FFE"/>
    <w:rsid w:val="00911122"/>
    <w:rsid w:val="009131C7"/>
    <w:rsid w:val="009220E3"/>
    <w:rsid w:val="0092733F"/>
    <w:rsid w:val="00931113"/>
    <w:rsid w:val="00945038"/>
    <w:rsid w:val="00945997"/>
    <w:rsid w:val="0095139D"/>
    <w:rsid w:val="009518B0"/>
    <w:rsid w:val="00966D23"/>
    <w:rsid w:val="00976882"/>
    <w:rsid w:val="009858CD"/>
    <w:rsid w:val="0099416E"/>
    <w:rsid w:val="00996860"/>
    <w:rsid w:val="009A35D4"/>
    <w:rsid w:val="009B0E84"/>
    <w:rsid w:val="009B76B4"/>
    <w:rsid w:val="009C314E"/>
    <w:rsid w:val="009D1732"/>
    <w:rsid w:val="009D26E1"/>
    <w:rsid w:val="009D3FD2"/>
    <w:rsid w:val="009E33D7"/>
    <w:rsid w:val="009F4338"/>
    <w:rsid w:val="009F6514"/>
    <w:rsid w:val="009F690F"/>
    <w:rsid w:val="00A13F7B"/>
    <w:rsid w:val="00A20086"/>
    <w:rsid w:val="00A30B70"/>
    <w:rsid w:val="00A338CC"/>
    <w:rsid w:val="00A43022"/>
    <w:rsid w:val="00A44854"/>
    <w:rsid w:val="00A45452"/>
    <w:rsid w:val="00A46945"/>
    <w:rsid w:val="00A46CE9"/>
    <w:rsid w:val="00A50A1F"/>
    <w:rsid w:val="00A50D6E"/>
    <w:rsid w:val="00A57D52"/>
    <w:rsid w:val="00A6077E"/>
    <w:rsid w:val="00A61673"/>
    <w:rsid w:val="00A70BA6"/>
    <w:rsid w:val="00A748C4"/>
    <w:rsid w:val="00A749E4"/>
    <w:rsid w:val="00A77F74"/>
    <w:rsid w:val="00A8224B"/>
    <w:rsid w:val="00A85BAD"/>
    <w:rsid w:val="00A87EE4"/>
    <w:rsid w:val="00AA08B6"/>
    <w:rsid w:val="00AB0936"/>
    <w:rsid w:val="00AB5560"/>
    <w:rsid w:val="00AB5C52"/>
    <w:rsid w:val="00AC097C"/>
    <w:rsid w:val="00AC38DE"/>
    <w:rsid w:val="00AC7573"/>
    <w:rsid w:val="00AC7E0D"/>
    <w:rsid w:val="00AE5EF7"/>
    <w:rsid w:val="00AF6D6A"/>
    <w:rsid w:val="00AF7FD8"/>
    <w:rsid w:val="00B11D7D"/>
    <w:rsid w:val="00B13C94"/>
    <w:rsid w:val="00B23A66"/>
    <w:rsid w:val="00B249F9"/>
    <w:rsid w:val="00B31591"/>
    <w:rsid w:val="00B3266F"/>
    <w:rsid w:val="00B366B3"/>
    <w:rsid w:val="00B44084"/>
    <w:rsid w:val="00B4431A"/>
    <w:rsid w:val="00B53B54"/>
    <w:rsid w:val="00B54E00"/>
    <w:rsid w:val="00B55C33"/>
    <w:rsid w:val="00B700F1"/>
    <w:rsid w:val="00B77624"/>
    <w:rsid w:val="00B80638"/>
    <w:rsid w:val="00BA066C"/>
    <w:rsid w:val="00BA1C60"/>
    <w:rsid w:val="00BA62A0"/>
    <w:rsid w:val="00BC2E77"/>
    <w:rsid w:val="00BC6F03"/>
    <w:rsid w:val="00BD1C62"/>
    <w:rsid w:val="00BD5F36"/>
    <w:rsid w:val="00BE5B71"/>
    <w:rsid w:val="00BF1C06"/>
    <w:rsid w:val="00BF1F36"/>
    <w:rsid w:val="00BF2BC6"/>
    <w:rsid w:val="00C10957"/>
    <w:rsid w:val="00C13A7A"/>
    <w:rsid w:val="00C156BE"/>
    <w:rsid w:val="00C16823"/>
    <w:rsid w:val="00C17DBE"/>
    <w:rsid w:val="00C20EF2"/>
    <w:rsid w:val="00C21023"/>
    <w:rsid w:val="00C34C86"/>
    <w:rsid w:val="00C35210"/>
    <w:rsid w:val="00C35D1A"/>
    <w:rsid w:val="00C4249C"/>
    <w:rsid w:val="00C478F8"/>
    <w:rsid w:val="00C510E8"/>
    <w:rsid w:val="00C73D5A"/>
    <w:rsid w:val="00C741FE"/>
    <w:rsid w:val="00C84DAA"/>
    <w:rsid w:val="00C910F9"/>
    <w:rsid w:val="00C920C6"/>
    <w:rsid w:val="00C92788"/>
    <w:rsid w:val="00C94644"/>
    <w:rsid w:val="00C97D99"/>
    <w:rsid w:val="00CB0C75"/>
    <w:rsid w:val="00CC1A17"/>
    <w:rsid w:val="00CC394C"/>
    <w:rsid w:val="00CC6BDB"/>
    <w:rsid w:val="00CE39CF"/>
    <w:rsid w:val="00CE4EC8"/>
    <w:rsid w:val="00CE7914"/>
    <w:rsid w:val="00CF10BB"/>
    <w:rsid w:val="00CF51A6"/>
    <w:rsid w:val="00D1286F"/>
    <w:rsid w:val="00D178C6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67F9F"/>
    <w:rsid w:val="00D800F6"/>
    <w:rsid w:val="00D87A70"/>
    <w:rsid w:val="00D9255C"/>
    <w:rsid w:val="00D95DB5"/>
    <w:rsid w:val="00D9676D"/>
    <w:rsid w:val="00D96AED"/>
    <w:rsid w:val="00DA0AF4"/>
    <w:rsid w:val="00DA335A"/>
    <w:rsid w:val="00DA6F42"/>
    <w:rsid w:val="00DC3188"/>
    <w:rsid w:val="00DC374F"/>
    <w:rsid w:val="00DC48FA"/>
    <w:rsid w:val="00DC5CE3"/>
    <w:rsid w:val="00DD3142"/>
    <w:rsid w:val="00DE10F6"/>
    <w:rsid w:val="00DE573A"/>
    <w:rsid w:val="00DF0D5E"/>
    <w:rsid w:val="00DF35E4"/>
    <w:rsid w:val="00DF6300"/>
    <w:rsid w:val="00E024CB"/>
    <w:rsid w:val="00E04CB5"/>
    <w:rsid w:val="00E0544A"/>
    <w:rsid w:val="00E05F71"/>
    <w:rsid w:val="00E12929"/>
    <w:rsid w:val="00E130DB"/>
    <w:rsid w:val="00E66F7D"/>
    <w:rsid w:val="00E67EFA"/>
    <w:rsid w:val="00E84A40"/>
    <w:rsid w:val="00E9113A"/>
    <w:rsid w:val="00E95B52"/>
    <w:rsid w:val="00EB62AA"/>
    <w:rsid w:val="00EC06F9"/>
    <w:rsid w:val="00ED48BA"/>
    <w:rsid w:val="00EE4866"/>
    <w:rsid w:val="00EE61E2"/>
    <w:rsid w:val="00EF6E99"/>
    <w:rsid w:val="00F04ABE"/>
    <w:rsid w:val="00F07AF4"/>
    <w:rsid w:val="00F14C6D"/>
    <w:rsid w:val="00F244C1"/>
    <w:rsid w:val="00F43D96"/>
    <w:rsid w:val="00F528ED"/>
    <w:rsid w:val="00F64A7F"/>
    <w:rsid w:val="00F65870"/>
    <w:rsid w:val="00F72FD6"/>
    <w:rsid w:val="00F770D1"/>
    <w:rsid w:val="00FA1A23"/>
    <w:rsid w:val="00FB1709"/>
    <w:rsid w:val="00FB39B4"/>
    <w:rsid w:val="00FD56FC"/>
    <w:rsid w:val="00FE04A3"/>
    <w:rsid w:val="00FE4A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A4F0463-B60B-40C2-97B6-AED18085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1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35A0C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35A0C"/>
    <w:rPr>
      <w:rFonts w:cs="Times New Roman"/>
      <w:sz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430</Words>
  <Characters>2541</Characters>
  <Application>Microsoft Office Word</Application>
  <DocSecurity>0</DocSecurity>
  <Lines>21</Lines>
  <Paragraphs>5</Paragraphs>
  <ScaleCrop>false</ScaleCrop>
  <Company>ISŠTE Sokolov, Jednoty 1620, 356 11  Sokolov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27</cp:revision>
  <dcterms:created xsi:type="dcterms:W3CDTF">2013-01-05T16:22:00Z</dcterms:created>
  <dcterms:modified xsi:type="dcterms:W3CDTF">2014-01-08T10:35:00Z</dcterms:modified>
</cp:coreProperties>
</file>