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B4" w:rsidRDefault="002273B4" w:rsidP="007024B8">
      <w:pPr>
        <w:jc w:val="center"/>
        <w:rPr>
          <w:rFonts w:ascii="Albertus MT" w:hAnsi="Albertus MT"/>
          <w:b/>
        </w:rPr>
      </w:pPr>
    </w:p>
    <w:p w:rsidR="002273B4" w:rsidRPr="004E0E65" w:rsidRDefault="002273B4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E0E65">
        <w:rPr>
          <w:rFonts w:ascii="Trebuchet MS" w:hAnsi="Trebuchet MS"/>
          <w:b/>
          <w:sz w:val="28"/>
          <w:szCs w:val="28"/>
        </w:rPr>
        <w:t>„EU peníze školám“</w:t>
      </w:r>
    </w:p>
    <w:p w:rsidR="002273B4" w:rsidRPr="004E0E65" w:rsidRDefault="002273B4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2273B4" w:rsidRPr="004E0E65" w:rsidRDefault="002273B4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E0E65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2273B4" w:rsidRPr="004E0E65" w:rsidRDefault="002273B4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2273B4" w:rsidRPr="004E0E65" w:rsidRDefault="002273B4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4E0E65">
        <w:rPr>
          <w:rFonts w:ascii="Trebuchet MS" w:hAnsi="Trebuchet MS"/>
          <w:b/>
          <w:sz w:val="28"/>
          <w:szCs w:val="28"/>
        </w:rPr>
        <w:t>reg.č. CZ.1.07/1.5.00/34.0496</w:t>
      </w:r>
    </w:p>
    <w:p w:rsidR="002273B4" w:rsidRPr="004E0E65" w:rsidRDefault="002273B4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</w:p>
          <w:p w:rsidR="002273B4" w:rsidRPr="004E0E65" w:rsidRDefault="002273B4" w:rsidP="00EB43F7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VY_32_INOVACE_8_1_14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 xml:space="preserve">Automatizace – elektronické systémy a zpětná vazba – Precizní dvoucestný usměrňovač 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Ing. Luboš Látal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66D23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102262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26-41-M/01 Elektrotechnika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Elektrotechnická měření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102262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 xml:space="preserve">3. 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9D3FD2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BF2BC6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Elektronika, matematika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1 vyučovací hodina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7B6FCD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C13A7A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Interaktivní tabule, dataprojektor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1725B6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Precizní dvoucestný usměrňovač, odpor, rezistor, zesilovač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F43D96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Výklad, cvičení, test</w:t>
            </w:r>
          </w:p>
        </w:tc>
      </w:tr>
      <w:tr w:rsidR="002273B4" w:rsidRPr="004E0E65" w:rsidTr="0063298E">
        <w:trPr>
          <w:trHeight w:val="960"/>
        </w:trPr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  <w:b/>
              </w:rPr>
            </w:pPr>
            <w:r w:rsidRPr="004E0E65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2273B4" w:rsidRPr="004E0E65" w:rsidRDefault="002273B4" w:rsidP="0063298E">
            <w:pPr>
              <w:rPr>
                <w:rFonts w:ascii="Trebuchet MS" w:hAnsi="Trebuchet MS"/>
              </w:rPr>
            </w:pPr>
            <w:r w:rsidRPr="004E0E65">
              <w:rPr>
                <w:rFonts w:ascii="Trebuchet MS" w:hAnsi="Trebuchet MS"/>
              </w:rPr>
              <w:t>Srpen 2013</w:t>
            </w:r>
          </w:p>
        </w:tc>
      </w:tr>
    </w:tbl>
    <w:p w:rsidR="002273B4" w:rsidRPr="004E0E65" w:rsidRDefault="002273B4" w:rsidP="00FA1A23">
      <w:pPr>
        <w:jc w:val="both"/>
        <w:rPr>
          <w:rFonts w:ascii="Trebuchet MS" w:hAnsi="Trebuchet MS"/>
          <w:i/>
        </w:rPr>
      </w:pPr>
    </w:p>
    <w:p w:rsidR="002273B4" w:rsidRPr="004E0E65" w:rsidRDefault="002273B4" w:rsidP="00FA1A23">
      <w:pPr>
        <w:jc w:val="both"/>
        <w:rPr>
          <w:rFonts w:ascii="Trebuchet MS" w:hAnsi="Trebuchet MS"/>
          <w:i/>
        </w:rPr>
      </w:pPr>
      <w:r w:rsidRPr="004E0E65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2273B4" w:rsidRPr="00B62974" w:rsidRDefault="002273B4" w:rsidP="007E4C4C">
      <w:pPr>
        <w:rPr>
          <w:rFonts w:ascii="Trebuchet MS" w:hAnsi="Trebuchet MS"/>
          <w:i/>
        </w:rPr>
      </w:pPr>
      <w:r w:rsidRPr="00B62974">
        <w:rPr>
          <w:rFonts w:ascii="Trebuchet MS" w:hAnsi="Trebuchet MS"/>
          <w:i/>
        </w:rPr>
        <w:t>Pokud není uvedeno jinak, autorem textů a obrázků je Ing. Luboš Látal.</w:t>
      </w:r>
      <w:r w:rsidRPr="00B62974">
        <w:rPr>
          <w:i/>
        </w:rPr>
        <w:br w:type="page"/>
      </w:r>
    </w:p>
    <w:p w:rsidR="002273B4" w:rsidRDefault="002273B4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4E0E65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2273B4" w:rsidRDefault="002273B4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273B4" w:rsidRDefault="002273B4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Precizní dvoucestný usměrňovač</w:t>
      </w:r>
    </w:p>
    <w:p w:rsidR="002273B4" w:rsidRDefault="002273B4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2273B4" w:rsidRDefault="002273B4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Precizní dvoucestný usměrňovač viz (obr.</w:t>
      </w:r>
      <w:r w:rsidRPr="000919AB">
        <w:rPr>
          <w:rFonts w:ascii="Trebuchet MS" w:hAnsi="Trebuchet MS"/>
          <w:b/>
          <w:bCs/>
        </w:rPr>
        <w:t xml:space="preserve"> 1</w:t>
      </w:r>
      <w:r>
        <w:rPr>
          <w:rFonts w:ascii="Trebuchet MS" w:hAnsi="Trebuchet MS"/>
          <w:b/>
          <w:bCs/>
        </w:rPr>
        <w:t>)</w:t>
      </w:r>
      <w:r w:rsidRPr="000919AB">
        <w:rPr>
          <w:rFonts w:ascii="Trebuchet MS" w:hAnsi="Trebuchet MS"/>
          <w:b/>
          <w:bCs/>
        </w:rPr>
        <w:t xml:space="preserve"> :</w:t>
      </w:r>
    </w:p>
    <w:p w:rsidR="002273B4" w:rsidRPr="000919AB" w:rsidRDefault="002273B4" w:rsidP="00701C72">
      <w:pPr>
        <w:rPr>
          <w:rFonts w:ascii="Trebuchet MS" w:hAnsi="Trebuchet MS"/>
          <w:b/>
          <w:bCs/>
        </w:rPr>
      </w:pPr>
    </w:p>
    <w:p w:rsidR="002273B4" w:rsidRDefault="00B62974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23.5pt;width:513pt;height:158pt;z-index:-251658752" wrapcoords="-32 0 -32 21498 21600 21498 21600 0 -32 0">
            <v:imagedata r:id="rId7" o:title=""/>
            <w10:wrap type="tight"/>
          </v:shape>
        </w:pict>
      </w:r>
      <w:r w:rsidR="002273B4">
        <w:rPr>
          <w:rFonts w:ascii="Trebuchet MS" w:hAnsi="Trebuchet MS"/>
        </w:rPr>
        <w:t>D</w:t>
      </w:r>
      <w:r w:rsidR="002273B4" w:rsidRPr="003865BB">
        <w:rPr>
          <w:rFonts w:ascii="Trebuchet MS" w:hAnsi="Trebuchet MS"/>
        </w:rPr>
        <w:t>okažte,</w:t>
      </w:r>
      <w:r w:rsidR="002273B4">
        <w:rPr>
          <w:rFonts w:ascii="Trebuchet MS" w:hAnsi="Trebuchet MS"/>
        </w:rPr>
        <w:t xml:space="preserve"> že pro zapojení na obrázku (obr. 1) platí u</w:t>
      </w:r>
      <w:r w:rsidR="002273B4" w:rsidRPr="007E4C4C">
        <w:rPr>
          <w:rFonts w:ascii="Trebuchet MS" w:hAnsi="Trebuchet MS"/>
          <w:vertAlign w:val="subscript"/>
        </w:rPr>
        <w:t>0</w:t>
      </w:r>
      <w:r w:rsidR="002273B4">
        <w:rPr>
          <w:rFonts w:ascii="Trebuchet MS" w:hAnsi="Trebuchet MS"/>
        </w:rPr>
        <w:t>=|u</w:t>
      </w:r>
      <w:r w:rsidR="002273B4" w:rsidRPr="007E4C4C">
        <w:rPr>
          <w:rFonts w:ascii="Trebuchet MS" w:hAnsi="Trebuchet MS"/>
          <w:vertAlign w:val="subscript"/>
        </w:rPr>
        <w:t>i</w:t>
      </w:r>
      <w:r w:rsidR="002273B4">
        <w:rPr>
          <w:rFonts w:ascii="Trebuchet MS" w:hAnsi="Trebuchet MS"/>
        </w:rPr>
        <w:t>|.</w:t>
      </w:r>
    </w:p>
    <w:p w:rsidR="002273B4" w:rsidRDefault="002273B4" w:rsidP="005D4403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1a) Precizní dvoucestný usměrňovač se třemi OZ</w:t>
      </w:r>
    </w:p>
    <w:p w:rsidR="002273B4" w:rsidRDefault="00B62974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-27pt;margin-top:12.5pt;width:477pt;height:133.45pt;z-index:-251657728" wrapcoords="-34 0 -34 21479 21600 21479 21600 0 -34 0">
            <v:imagedata r:id="rId8" o:title=""/>
            <w10:wrap type="tight"/>
          </v:shape>
        </w:pict>
      </w:r>
    </w:p>
    <w:p w:rsidR="002273B4" w:rsidRDefault="002273B4" w:rsidP="005D4403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93585B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1b) Precizní dvoucestný usměrňovač se dvěma operačními zesilovači</w:t>
      </w:r>
    </w:p>
    <w:p w:rsidR="002273B4" w:rsidRDefault="002273B4" w:rsidP="0093585B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93585B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93585B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B62974" w:rsidP="00137147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lastRenderedPageBreak/>
        <w:object w:dxaOrig="1440" w:dyaOrig="1440">
          <v:shape id="_x0000_s1028" type="#_x0000_t75" style="position:absolute;margin-left:351pt;margin-top:-.55pt;width:23pt;height:13pt;z-index:251655680" filled="t">
            <v:imagedata r:id="rId9" o:title=""/>
          </v:shape>
          <o:OLEObject Type="Embed" ProgID="Equation.3" ShapeID="_x0000_s1028" DrawAspect="Content" ObjectID="_1450687516" r:id="rId10"/>
        </w:object>
      </w:r>
      <w:r w:rsidR="002273B4">
        <w:rPr>
          <w:rFonts w:ascii="Trebuchet MS" w:hAnsi="Trebuchet MS"/>
        </w:rPr>
        <w:t>Operační zesilovač OZ</w:t>
      </w:r>
      <w:r w:rsidR="002273B4" w:rsidRPr="00B02A84">
        <w:rPr>
          <w:rFonts w:ascii="Trebuchet MS" w:hAnsi="Trebuchet MS"/>
          <w:vertAlign w:val="subscript"/>
        </w:rPr>
        <w:t xml:space="preserve">1 </w:t>
      </w:r>
      <w:r w:rsidR="002273B4">
        <w:rPr>
          <w:rFonts w:ascii="Trebuchet MS" w:hAnsi="Trebuchet MS"/>
        </w:rPr>
        <w:t xml:space="preserve">tvoří sledovač (vstupní odpor ve stovkách       ), který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zajišťuje, že vstupní odpor zdroje signálu R</w:t>
      </w:r>
      <w:r w:rsidRPr="00B02A84">
        <w:rPr>
          <w:rFonts w:ascii="Trebuchet MS" w:hAnsi="Trebuchet MS"/>
          <w:vertAlign w:val="subscript"/>
        </w:rPr>
        <w:t>S</w:t>
      </w:r>
      <w:r>
        <w:rPr>
          <w:rFonts w:ascii="Trebuchet MS" w:hAnsi="Trebuchet MS"/>
        </w:rPr>
        <w:t xml:space="preserve"> se „nepřidává“ k odporu R1 a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neovlivňuje přenos zesilovače OZ</w:t>
      </w:r>
      <w:r w:rsidRPr="00B02A8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Pokud je výstupní odpor zdroje signálu zanedbatelný (R</w:t>
      </w:r>
      <w:r w:rsidRPr="002529B8">
        <w:rPr>
          <w:rFonts w:ascii="Trebuchet MS" w:hAnsi="Trebuchet MS"/>
          <w:vertAlign w:val="subscript"/>
        </w:rPr>
        <w:t xml:space="preserve"> S</w:t>
      </w:r>
      <w:r>
        <w:rPr>
          <w:rFonts w:ascii="Trebuchet MS" w:hAnsi="Trebuchet MS"/>
        </w:rPr>
        <w:t xml:space="preserve"> &lt;&lt; R</w:t>
      </w:r>
      <w:r w:rsidRPr="002529B8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) nebo konstantní, je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možné použít zapojení dle obrázku (obr. 1b)) a jeden operační zesilovač ušetřit.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Je-li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&gt; 0, je na výstupu OZ</w:t>
      </w:r>
      <w:r w:rsidRPr="00B02A8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záporné napětí a dioda D je rozpojena (nevede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proud).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Napětí u</w:t>
      </w:r>
      <w:r w:rsidRPr="00B02A8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„projde“ přímo přes oba rezistory R1 na neinvertující vstup OZ</w:t>
      </w:r>
      <w:r w:rsidRPr="00B02A84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, který je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také sledovač.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Proto platí pro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&gt;0, že u</w:t>
      </w:r>
      <w:r w:rsidRPr="00B02A84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=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a proto také 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>=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.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Je-li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&lt;</w:t>
      </w:r>
      <w:r w:rsidRPr="002529B8">
        <w:rPr>
          <w:rFonts w:ascii="Trebuchet MS" w:hAnsi="Trebuchet MS"/>
        </w:rPr>
        <w:t>0</w:t>
      </w:r>
      <w:r>
        <w:rPr>
          <w:rFonts w:ascii="Trebuchet MS" w:hAnsi="Trebuchet MS"/>
        </w:rPr>
        <w:t>, je na výstupu OZ</w:t>
      </w:r>
      <w:r w:rsidRPr="00B02A8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napětí kladné, dioda D se sepne a zpětná vazba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„okolo“ OZ</w:t>
      </w:r>
      <w:r w:rsidRPr="00B02A8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je uzavřena.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OZ</w:t>
      </w:r>
      <w:r w:rsidRPr="00B02A84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tvoří zesilovač se zesílením -1.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Pr="002529B8" w:rsidRDefault="002273B4" w:rsidP="00137147">
      <w:pPr>
        <w:pStyle w:val="Odstavecseseznamem"/>
        <w:ind w:left="0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Pro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&lt;</w:t>
      </w:r>
      <w:r w:rsidRPr="002529B8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je tedy 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>= u</w:t>
      </w:r>
      <w:r>
        <w:rPr>
          <w:rFonts w:ascii="Trebuchet MS" w:hAnsi="Trebuchet MS"/>
          <w:vertAlign w:val="subscript"/>
        </w:rPr>
        <w:t xml:space="preserve">+ </w:t>
      </w:r>
      <w:r>
        <w:rPr>
          <w:rFonts w:ascii="Trebuchet MS" w:hAnsi="Trebuchet MS"/>
        </w:rPr>
        <w:t>= -u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  <w:lang w:val="en-US"/>
        </w:rPr>
        <w:t>&gt;0.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Výstupní napětí je proto tedy vždy kladné a jeho velikost odpovídá absolutní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hodnotě napětí u</w:t>
      </w:r>
      <w:r w:rsidRPr="00B02A84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– lze psát: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>= |u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| =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pro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  <w:lang w:val="en-US"/>
        </w:rPr>
        <w:t>&gt;</w:t>
      </w:r>
      <w:r w:rsidRPr="002529B8">
        <w:rPr>
          <w:rFonts w:ascii="Trebuchet MS" w:hAnsi="Trebuchet MS"/>
        </w:rPr>
        <w:t>0</w:t>
      </w:r>
      <w:r>
        <w:rPr>
          <w:rFonts w:ascii="Trebuchet MS" w:hAnsi="Trebuchet MS"/>
        </w:rPr>
        <w:t>,</w:t>
      </w:r>
    </w:p>
    <w:p w:rsidR="002273B4" w:rsidRDefault="002273B4" w:rsidP="00426155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u</w:t>
      </w:r>
      <w:r>
        <w:rPr>
          <w:rFonts w:ascii="Trebuchet MS" w:hAnsi="Trebuchet MS"/>
          <w:vertAlign w:val="subscript"/>
        </w:rPr>
        <w:t xml:space="preserve">0 </w:t>
      </w:r>
      <w:r>
        <w:rPr>
          <w:rFonts w:ascii="Trebuchet MS" w:hAnsi="Trebuchet MS"/>
        </w:rPr>
        <w:t>= |u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| =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pro u</w:t>
      </w:r>
      <w:r w:rsidRPr="007E4C4C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  <w:lang w:val="en-US"/>
        </w:rPr>
        <w:t>&lt;</w:t>
      </w:r>
      <w:r w:rsidRPr="002529B8">
        <w:rPr>
          <w:rFonts w:ascii="Trebuchet MS" w:hAnsi="Trebuchet MS"/>
        </w:rPr>
        <w:t>0</w:t>
      </w:r>
      <w:r>
        <w:rPr>
          <w:rFonts w:ascii="Trebuchet MS" w:hAnsi="Trebuchet MS"/>
        </w:rPr>
        <w:t>.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Významné je, že pro správnou funkci obvodu stačí nastavit shodu pouze dvou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rezistorů. </w:t>
      </w: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137147">
      <w:pPr>
        <w:pStyle w:val="Odstavecseseznamem"/>
        <w:ind w:left="0"/>
        <w:rPr>
          <w:rFonts w:ascii="Trebuchet MS" w:hAnsi="Trebuchet MS"/>
        </w:rPr>
      </w:pPr>
    </w:p>
    <w:p w:rsidR="002273B4" w:rsidRDefault="002273B4" w:rsidP="009B6B1A">
      <w:pPr>
        <w:pStyle w:val="Odstavecseseznamem"/>
        <w:ind w:left="0"/>
        <w:rPr>
          <w:rFonts w:ascii="Trebuchet MS" w:hAnsi="Trebuchet MS"/>
        </w:rPr>
      </w:pPr>
    </w:p>
    <w:p w:rsidR="00B62974" w:rsidRDefault="00B62974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2273B4" w:rsidRPr="005F45FD" w:rsidRDefault="002273B4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2273B4" w:rsidRPr="00B65E70" w:rsidRDefault="002273B4" w:rsidP="00D8753A"/>
    <w:p w:rsidR="002273B4" w:rsidRPr="005F45FD" w:rsidRDefault="00B62974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29" type="#_x0000_t75" style="position:absolute;left:0;text-align:left;margin-left:-27pt;margin-top:51.3pt;width:7in;height:148.55pt;z-index:-251656704" wrapcoords="-32 0 -32 21491 21600 21491 21600 0 -32 0">
            <v:imagedata r:id="rId11" o:title=""/>
            <w10:wrap type="tight"/>
          </v:shape>
        </w:pict>
      </w:r>
      <w:r w:rsidR="002273B4">
        <w:rPr>
          <w:rFonts w:ascii="Trebuchet MS" w:hAnsi="Trebuchet MS"/>
          <w:b/>
        </w:rPr>
        <w:t xml:space="preserve">Do </w:t>
      </w:r>
      <w:r w:rsidR="002273B4" w:rsidRPr="005F45FD">
        <w:rPr>
          <w:rFonts w:ascii="Trebuchet MS" w:hAnsi="Trebuchet MS"/>
          <w:b/>
        </w:rPr>
        <w:t xml:space="preserve">daného obrázku </w:t>
      </w:r>
      <w:r w:rsidR="002273B4">
        <w:rPr>
          <w:rFonts w:ascii="Trebuchet MS" w:hAnsi="Trebuchet MS"/>
          <w:b/>
        </w:rPr>
        <w:t>precizního dvoucestného usměrňovače se třemi OZ dopiš jednotlivé veličiny, které popisující tento usměrňovač</w:t>
      </w:r>
      <w:r w:rsidR="002273B4" w:rsidRPr="005F45FD">
        <w:rPr>
          <w:rFonts w:ascii="Trebuchet MS" w:hAnsi="Trebuchet MS"/>
          <w:b/>
        </w:rPr>
        <w:t xml:space="preserve">. </w:t>
      </w: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5D1F7E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273B4" w:rsidRDefault="002273B4" w:rsidP="005D1F7E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  <w:bookmarkStart w:id="0" w:name="_GoBack"/>
      <w:bookmarkEnd w:id="0"/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914567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Po provedení důkazu, </w:t>
      </w:r>
      <w:r>
        <w:rPr>
          <w:rFonts w:ascii="Trebuchet MS" w:hAnsi="Trebuchet MS"/>
          <w:b/>
        </w:rPr>
        <w:t>zkus popsat, co zajišťuje operační zesilovač OZ</w:t>
      </w:r>
      <w:r w:rsidRPr="005C35E2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, </w:t>
      </w:r>
    </w:p>
    <w:p w:rsidR="002273B4" w:rsidRPr="005F45FD" w:rsidRDefault="00B62974" w:rsidP="00914567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0" type="#_x0000_t75" style="position:absolute;left:0;text-align:left;margin-left:279pt;margin-top:-167.85pt;width:23pt;height:13pt;z-index:251656704" filled="t">
            <v:imagedata r:id="rId12" o:title=""/>
          </v:shape>
          <o:OLEObject Type="Embed" ProgID="Equation.3" ShapeID="_x0000_s1030" DrawAspect="Content" ObjectID="_1450687517" r:id="rId13"/>
        </w:object>
      </w:r>
      <w:r w:rsidR="002273B4">
        <w:rPr>
          <w:rFonts w:ascii="Trebuchet MS" w:hAnsi="Trebuchet MS"/>
          <w:b/>
        </w:rPr>
        <w:t xml:space="preserve">     který tvoří sledovač (vstupní odpor stovky        ).</w:t>
      </w:r>
    </w:p>
    <w:p w:rsidR="002273B4" w:rsidRPr="00B65E70" w:rsidRDefault="002273B4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2273B4" w:rsidRPr="00B65E70" w:rsidRDefault="002273B4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2273B4" w:rsidRDefault="002273B4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2273B4" w:rsidRDefault="002273B4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2273B4" w:rsidRPr="00767C81" w:rsidRDefault="002273B4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2273B4" w:rsidRPr="00030BAA" w:rsidRDefault="002273B4" w:rsidP="005C35E2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Operační zesilovač OZ</w:t>
      </w:r>
      <w:r w:rsidRPr="005C35E2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  <w:b/>
        </w:rPr>
        <w:t xml:space="preserve"> tvoří sledovač, který zajišťuje co?</w:t>
      </w:r>
      <w:r w:rsidRPr="00030BAA">
        <w:rPr>
          <w:rFonts w:ascii="Trebuchet MS" w:hAnsi="Trebuchet MS"/>
          <w:b/>
        </w:rPr>
        <w:t xml:space="preserve">     </w:t>
      </w:r>
    </w:p>
    <w:p w:rsidR="002273B4" w:rsidRDefault="002273B4" w:rsidP="005C35E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že výstupní odpor zdroje signálu R</w:t>
      </w:r>
      <w:r w:rsidRPr="005C35E2">
        <w:rPr>
          <w:rFonts w:ascii="Trebuchet MS" w:hAnsi="Trebuchet MS"/>
          <w:vertAlign w:val="subscript"/>
        </w:rPr>
        <w:t>S</w:t>
      </w:r>
      <w:r>
        <w:rPr>
          <w:rFonts w:ascii="Trebuchet MS" w:hAnsi="Trebuchet MS"/>
        </w:rPr>
        <w:t xml:space="preserve"> se „nepřidává“ k odporu R</w:t>
      </w:r>
      <w:r w:rsidRPr="005C35E2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neovlivňuje přenos zesilovače OZ</w:t>
      </w:r>
      <w:r w:rsidRPr="005C35E2">
        <w:rPr>
          <w:rFonts w:ascii="Trebuchet MS" w:hAnsi="Trebuchet MS"/>
          <w:vertAlign w:val="subscript"/>
        </w:rPr>
        <w:t>2</w:t>
      </w:r>
    </w:p>
    <w:p w:rsidR="002273B4" w:rsidRDefault="002273B4" w:rsidP="005C35E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že výstupní odpor zdroje signálu R</w:t>
      </w:r>
      <w:r w:rsidRPr="005C35E2">
        <w:rPr>
          <w:rFonts w:ascii="Trebuchet MS" w:hAnsi="Trebuchet MS"/>
          <w:vertAlign w:val="subscript"/>
        </w:rPr>
        <w:t>S</w:t>
      </w:r>
      <w:r>
        <w:rPr>
          <w:rFonts w:ascii="Trebuchet MS" w:hAnsi="Trebuchet MS"/>
        </w:rPr>
        <w:t xml:space="preserve"> se „přidává“ k odporu R</w:t>
      </w:r>
      <w:r w:rsidRPr="005C35E2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ovlivňuje přenos zesilovače OZ</w:t>
      </w:r>
      <w:r w:rsidRPr="005C35E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</w:t>
      </w:r>
    </w:p>
    <w:p w:rsidR="002273B4" w:rsidRDefault="002273B4" w:rsidP="005C35E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že výstupní odpor zdroje signálu R</w:t>
      </w:r>
      <w:r w:rsidRPr="005C35E2">
        <w:rPr>
          <w:rFonts w:ascii="Trebuchet MS" w:hAnsi="Trebuchet MS"/>
          <w:vertAlign w:val="subscript"/>
        </w:rPr>
        <w:t>S</w:t>
      </w:r>
      <w:r>
        <w:rPr>
          <w:rFonts w:ascii="Trebuchet MS" w:hAnsi="Trebuchet MS"/>
        </w:rPr>
        <w:t xml:space="preserve"> se „nepřidává“ k odporu R</w:t>
      </w:r>
      <w:r w:rsidRPr="005C35E2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 ovlivňuje přenos zesilovače OZ</w:t>
      </w:r>
      <w:r w:rsidRPr="005C35E2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. </w:t>
      </w:r>
    </w:p>
    <w:p w:rsidR="002273B4" w:rsidRDefault="002273B4" w:rsidP="005C35E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nezajišťuje nic</w:t>
      </w:r>
    </w:p>
    <w:p w:rsidR="002273B4" w:rsidRPr="00AB3FD4" w:rsidRDefault="002273B4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2273B4" w:rsidRDefault="002273B4" w:rsidP="009D23B5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Pokud je výstupní odpor zdroje signálu zanedbatelný </w:t>
      </w:r>
      <w:r w:rsidRPr="009D23B5">
        <w:rPr>
          <w:rFonts w:ascii="Trebuchet MS" w:hAnsi="Trebuchet MS"/>
          <w:b/>
        </w:rPr>
        <w:t>(R</w:t>
      </w:r>
      <w:r w:rsidRPr="009D23B5">
        <w:rPr>
          <w:rFonts w:ascii="Trebuchet MS" w:hAnsi="Trebuchet MS"/>
          <w:b/>
          <w:vertAlign w:val="subscript"/>
        </w:rPr>
        <w:t xml:space="preserve"> S</w:t>
      </w:r>
      <w:r w:rsidRPr="009D23B5">
        <w:rPr>
          <w:rFonts w:ascii="Trebuchet MS" w:hAnsi="Trebuchet MS"/>
          <w:b/>
        </w:rPr>
        <w:t xml:space="preserve"> &lt;&lt; R</w:t>
      </w:r>
      <w:r w:rsidRPr="009D23B5">
        <w:rPr>
          <w:rFonts w:ascii="Trebuchet MS" w:hAnsi="Trebuchet MS"/>
          <w:b/>
          <w:vertAlign w:val="subscript"/>
        </w:rPr>
        <w:t>1</w:t>
      </w:r>
      <w:r w:rsidRPr="009D23B5">
        <w:rPr>
          <w:rFonts w:ascii="Trebuchet MS" w:hAnsi="Trebuchet MS"/>
          <w:b/>
        </w:rPr>
        <w:t>)</w:t>
      </w:r>
      <w:r>
        <w:rPr>
          <w:rFonts w:ascii="Trebuchet MS" w:hAnsi="Trebuchet MS"/>
        </w:rPr>
        <w:t xml:space="preserve">  </w:t>
      </w:r>
    </w:p>
    <w:p w:rsidR="002273B4" w:rsidRDefault="002273B4" w:rsidP="009D23B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nebo konstantní, lze použít zapojení podle obrázku (obr 1b)) a      </w:t>
      </w:r>
    </w:p>
    <w:p w:rsidR="002273B4" w:rsidRDefault="002273B4" w:rsidP="009D23B5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jeden operační zesilovač …… </w:t>
      </w:r>
    </w:p>
    <w:p w:rsidR="002273B4" w:rsidRDefault="002273B4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2273B4" w:rsidRPr="00C84D71" w:rsidRDefault="002273B4" w:rsidP="003433DF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ušetřit</w:t>
      </w:r>
    </w:p>
    <w:p w:rsidR="002273B4" w:rsidRPr="003433DF" w:rsidRDefault="002273B4" w:rsidP="003433DF">
      <w:pPr>
        <w:spacing w:line="360" w:lineRule="auto"/>
        <w:ind w:left="1440"/>
        <w:jc w:val="both"/>
        <w:rPr>
          <w:rFonts w:ascii="Trebuchet MS" w:hAnsi="Trebuchet MS"/>
        </w:rPr>
      </w:pPr>
      <w:r w:rsidRPr="003433DF">
        <w:rPr>
          <w:rFonts w:ascii="Trebuchet MS" w:hAnsi="Trebuchet MS"/>
        </w:rPr>
        <w:t>b) přidat</w:t>
      </w:r>
    </w:p>
    <w:p w:rsidR="002273B4" w:rsidRPr="003433DF" w:rsidRDefault="002273B4" w:rsidP="003433DF">
      <w:pPr>
        <w:spacing w:line="360" w:lineRule="auto"/>
        <w:ind w:left="1440"/>
        <w:jc w:val="both"/>
        <w:rPr>
          <w:rFonts w:ascii="Trebuchet MS" w:hAnsi="Trebuchet MS"/>
        </w:rPr>
      </w:pPr>
      <w:r w:rsidRPr="003433DF">
        <w:rPr>
          <w:rFonts w:ascii="Trebuchet MS" w:hAnsi="Trebuchet MS"/>
        </w:rPr>
        <w:t>c) přidat a uvažovat o přidání dalšího</w:t>
      </w:r>
    </w:p>
    <w:p w:rsidR="002273B4" w:rsidRDefault="002273B4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prodat</w:t>
      </w:r>
    </w:p>
    <w:p w:rsidR="002273B4" w:rsidRDefault="002273B4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2273B4" w:rsidRDefault="002273B4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Je-li </w:t>
      </w:r>
      <w:r w:rsidRPr="00A63FAA">
        <w:rPr>
          <w:rFonts w:ascii="Trebuchet MS" w:hAnsi="Trebuchet MS"/>
          <w:b/>
        </w:rPr>
        <w:t>u</w:t>
      </w:r>
      <w:r w:rsidRPr="00A63FAA">
        <w:rPr>
          <w:rFonts w:ascii="Trebuchet MS" w:hAnsi="Trebuchet MS"/>
          <w:b/>
          <w:vertAlign w:val="subscript"/>
        </w:rPr>
        <w:t xml:space="preserve">i </w:t>
      </w:r>
      <w:r w:rsidRPr="00A63FAA">
        <w:rPr>
          <w:rFonts w:ascii="Trebuchet MS" w:hAnsi="Trebuchet MS"/>
          <w:b/>
        </w:rPr>
        <w:t>&gt; 0</w:t>
      </w:r>
      <w:r>
        <w:rPr>
          <w:rFonts w:ascii="Trebuchet MS" w:hAnsi="Trebuchet MS"/>
          <w:b/>
        </w:rPr>
        <w:t>, je na výstupu OZ</w:t>
      </w:r>
      <w:r w:rsidRPr="00D42095">
        <w:rPr>
          <w:rFonts w:ascii="Trebuchet MS" w:hAnsi="Trebuchet MS"/>
          <w:b/>
          <w:vertAlign w:val="subscript"/>
        </w:rPr>
        <w:t xml:space="preserve">2 </w:t>
      </w:r>
      <w:r>
        <w:rPr>
          <w:rFonts w:ascii="Trebuchet MS" w:hAnsi="Trebuchet MS"/>
          <w:b/>
          <w:vertAlign w:val="subscript"/>
        </w:rPr>
        <w:t xml:space="preserve"> </w:t>
      </w:r>
      <w:r>
        <w:rPr>
          <w:rFonts w:ascii="Trebuchet MS" w:hAnsi="Trebuchet MS"/>
          <w:b/>
        </w:rPr>
        <w:t xml:space="preserve">napětí ……., dioda je rozpojena </w:t>
      </w:r>
    </w:p>
    <w:p w:rsidR="002273B4" w:rsidRPr="00FD61CD" w:rsidRDefault="002273B4" w:rsidP="001A5358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(nevede proud).</w:t>
      </w:r>
    </w:p>
    <w:p w:rsidR="002273B4" w:rsidRDefault="002273B4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záporné</w:t>
      </w:r>
    </w:p>
    <w:p w:rsidR="002273B4" w:rsidRDefault="002273B4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kladné</w:t>
      </w:r>
    </w:p>
    <w:p w:rsidR="002273B4" w:rsidRDefault="002273B4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nulové</w:t>
      </w:r>
    </w:p>
    <w:p w:rsidR="002273B4" w:rsidRDefault="002273B4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nezáleží na tom, jaké je napětí na výstupu</w:t>
      </w:r>
    </w:p>
    <w:p w:rsidR="002273B4" w:rsidRPr="00AB3FD4" w:rsidRDefault="002273B4" w:rsidP="00AB3FD4">
      <w:pPr>
        <w:tabs>
          <w:tab w:val="left" w:pos="6030"/>
        </w:tabs>
        <w:rPr>
          <w:rFonts w:ascii="Trebuchet MS" w:hAnsi="Trebuchet MS"/>
        </w:rPr>
      </w:pPr>
    </w:p>
    <w:sectPr w:rsidR="002273B4" w:rsidRPr="00AB3FD4" w:rsidSect="00190335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B4" w:rsidRDefault="002273B4">
      <w:r>
        <w:separator/>
      </w:r>
    </w:p>
  </w:endnote>
  <w:endnote w:type="continuationSeparator" w:id="0">
    <w:p w:rsidR="002273B4" w:rsidRDefault="0022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4" w:rsidRPr="00966D23" w:rsidRDefault="002273B4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B62974">
      <w:rPr>
        <w:rFonts w:ascii="Trebuchet MS" w:hAnsi="Trebuchet MS"/>
      </w:rPr>
      <w:t>1_14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B62974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B4" w:rsidRDefault="002273B4">
      <w:r>
        <w:separator/>
      </w:r>
    </w:p>
  </w:footnote>
  <w:footnote w:type="continuationSeparator" w:id="0">
    <w:p w:rsidR="002273B4" w:rsidRDefault="0022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B4" w:rsidRDefault="00B629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45DA"/>
    <w:rsid w:val="000459D9"/>
    <w:rsid w:val="00054316"/>
    <w:rsid w:val="00057297"/>
    <w:rsid w:val="000670E7"/>
    <w:rsid w:val="00067D6A"/>
    <w:rsid w:val="00071205"/>
    <w:rsid w:val="00085DAF"/>
    <w:rsid w:val="00087F0D"/>
    <w:rsid w:val="000902DE"/>
    <w:rsid w:val="000919AB"/>
    <w:rsid w:val="00092D31"/>
    <w:rsid w:val="000A018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23AB"/>
    <w:rsid w:val="001E33F7"/>
    <w:rsid w:val="001E3FE9"/>
    <w:rsid w:val="001F3931"/>
    <w:rsid w:val="001F4EB3"/>
    <w:rsid w:val="001F70F3"/>
    <w:rsid w:val="00204FA9"/>
    <w:rsid w:val="00213C23"/>
    <w:rsid w:val="002241EE"/>
    <w:rsid w:val="0022708F"/>
    <w:rsid w:val="002273B4"/>
    <w:rsid w:val="00241878"/>
    <w:rsid w:val="00243767"/>
    <w:rsid w:val="00250787"/>
    <w:rsid w:val="002529B8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4146B"/>
    <w:rsid w:val="003433DF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43AA"/>
    <w:rsid w:val="0039445E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0ED3"/>
    <w:rsid w:val="00426155"/>
    <w:rsid w:val="00430EBB"/>
    <w:rsid w:val="004422D0"/>
    <w:rsid w:val="00444394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B72AF"/>
    <w:rsid w:val="004C1C75"/>
    <w:rsid w:val="004C3C81"/>
    <w:rsid w:val="004C4534"/>
    <w:rsid w:val="004C46B9"/>
    <w:rsid w:val="004E0E65"/>
    <w:rsid w:val="004E4D3B"/>
    <w:rsid w:val="004F3516"/>
    <w:rsid w:val="004F647D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56149"/>
    <w:rsid w:val="00556670"/>
    <w:rsid w:val="00560960"/>
    <w:rsid w:val="00563CB4"/>
    <w:rsid w:val="005667C2"/>
    <w:rsid w:val="00572C4B"/>
    <w:rsid w:val="00581740"/>
    <w:rsid w:val="00585785"/>
    <w:rsid w:val="005857BA"/>
    <w:rsid w:val="005858DC"/>
    <w:rsid w:val="00586DE2"/>
    <w:rsid w:val="005926BA"/>
    <w:rsid w:val="005A0F38"/>
    <w:rsid w:val="005A4948"/>
    <w:rsid w:val="005A5B6A"/>
    <w:rsid w:val="005C35E2"/>
    <w:rsid w:val="005D1F7E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2209"/>
    <w:rsid w:val="0061447E"/>
    <w:rsid w:val="006271CF"/>
    <w:rsid w:val="0063298E"/>
    <w:rsid w:val="00632F44"/>
    <w:rsid w:val="0063788D"/>
    <w:rsid w:val="00637C69"/>
    <w:rsid w:val="00640141"/>
    <w:rsid w:val="006460A3"/>
    <w:rsid w:val="00651258"/>
    <w:rsid w:val="00651A27"/>
    <w:rsid w:val="00655DED"/>
    <w:rsid w:val="006637FB"/>
    <w:rsid w:val="0067143E"/>
    <w:rsid w:val="0068350A"/>
    <w:rsid w:val="006836F3"/>
    <w:rsid w:val="00684445"/>
    <w:rsid w:val="00684DBF"/>
    <w:rsid w:val="006902BA"/>
    <w:rsid w:val="00691237"/>
    <w:rsid w:val="00696525"/>
    <w:rsid w:val="006A5741"/>
    <w:rsid w:val="006B6019"/>
    <w:rsid w:val="006B7360"/>
    <w:rsid w:val="006C0876"/>
    <w:rsid w:val="006C0D1A"/>
    <w:rsid w:val="006C1E53"/>
    <w:rsid w:val="006C3E7C"/>
    <w:rsid w:val="006C6415"/>
    <w:rsid w:val="006D2385"/>
    <w:rsid w:val="006E2A17"/>
    <w:rsid w:val="006E3C4C"/>
    <w:rsid w:val="006E4A09"/>
    <w:rsid w:val="006E5536"/>
    <w:rsid w:val="006E62CE"/>
    <w:rsid w:val="006F102F"/>
    <w:rsid w:val="006F36DB"/>
    <w:rsid w:val="00701C72"/>
    <w:rsid w:val="007024B8"/>
    <w:rsid w:val="00704BC9"/>
    <w:rsid w:val="007119FF"/>
    <w:rsid w:val="00715AEA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47D3A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C148D"/>
    <w:rsid w:val="007C674C"/>
    <w:rsid w:val="007C75F6"/>
    <w:rsid w:val="007D0E8B"/>
    <w:rsid w:val="007E4C4C"/>
    <w:rsid w:val="007E6255"/>
    <w:rsid w:val="00805AC6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49EC"/>
    <w:rsid w:val="00865938"/>
    <w:rsid w:val="00865B02"/>
    <w:rsid w:val="00870F85"/>
    <w:rsid w:val="0088111F"/>
    <w:rsid w:val="00891449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54EE"/>
    <w:rsid w:val="008E72E9"/>
    <w:rsid w:val="008F1D00"/>
    <w:rsid w:val="008F227B"/>
    <w:rsid w:val="008F5B38"/>
    <w:rsid w:val="00900C81"/>
    <w:rsid w:val="009067D4"/>
    <w:rsid w:val="00906FFE"/>
    <w:rsid w:val="00907E88"/>
    <w:rsid w:val="009131C7"/>
    <w:rsid w:val="00914567"/>
    <w:rsid w:val="009220E3"/>
    <w:rsid w:val="0092733F"/>
    <w:rsid w:val="0092742F"/>
    <w:rsid w:val="00931113"/>
    <w:rsid w:val="0093585B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B1A"/>
    <w:rsid w:val="009B6DCF"/>
    <w:rsid w:val="009B76B4"/>
    <w:rsid w:val="009C314E"/>
    <w:rsid w:val="009D1732"/>
    <w:rsid w:val="009D23B5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63FAA"/>
    <w:rsid w:val="00A7068D"/>
    <w:rsid w:val="00A70BA6"/>
    <w:rsid w:val="00A748C4"/>
    <w:rsid w:val="00A749E4"/>
    <w:rsid w:val="00A76D8C"/>
    <w:rsid w:val="00A77F74"/>
    <w:rsid w:val="00A8224B"/>
    <w:rsid w:val="00A85BAD"/>
    <w:rsid w:val="00A868DE"/>
    <w:rsid w:val="00A87EE4"/>
    <w:rsid w:val="00A87FD2"/>
    <w:rsid w:val="00A945AC"/>
    <w:rsid w:val="00A94EBD"/>
    <w:rsid w:val="00A96BC6"/>
    <w:rsid w:val="00A96CCB"/>
    <w:rsid w:val="00AA08B6"/>
    <w:rsid w:val="00AA7EBB"/>
    <w:rsid w:val="00AB0936"/>
    <w:rsid w:val="00AB3FD4"/>
    <w:rsid w:val="00AB5560"/>
    <w:rsid w:val="00AB5C52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2A84"/>
    <w:rsid w:val="00B04F14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1BE3"/>
    <w:rsid w:val="00B52A62"/>
    <w:rsid w:val="00B53B54"/>
    <w:rsid w:val="00B54E00"/>
    <w:rsid w:val="00B55C33"/>
    <w:rsid w:val="00B62974"/>
    <w:rsid w:val="00B65E70"/>
    <w:rsid w:val="00B66685"/>
    <w:rsid w:val="00B700F1"/>
    <w:rsid w:val="00B77624"/>
    <w:rsid w:val="00B80638"/>
    <w:rsid w:val="00B9276F"/>
    <w:rsid w:val="00B93552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249C"/>
    <w:rsid w:val="00C43BBA"/>
    <w:rsid w:val="00C43BBE"/>
    <w:rsid w:val="00C46D35"/>
    <w:rsid w:val="00C478F8"/>
    <w:rsid w:val="00C510E8"/>
    <w:rsid w:val="00C65A61"/>
    <w:rsid w:val="00C673BE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B5075"/>
    <w:rsid w:val="00CC1A17"/>
    <w:rsid w:val="00CC394C"/>
    <w:rsid w:val="00CC6BDB"/>
    <w:rsid w:val="00CD2091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2095"/>
    <w:rsid w:val="00D43270"/>
    <w:rsid w:val="00D44772"/>
    <w:rsid w:val="00D53207"/>
    <w:rsid w:val="00D67F9F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0213"/>
    <w:rsid w:val="00E37C8D"/>
    <w:rsid w:val="00E60419"/>
    <w:rsid w:val="00E66F7D"/>
    <w:rsid w:val="00E67EFA"/>
    <w:rsid w:val="00E753D9"/>
    <w:rsid w:val="00E75A7B"/>
    <w:rsid w:val="00E84A40"/>
    <w:rsid w:val="00E9113A"/>
    <w:rsid w:val="00EB3DDD"/>
    <w:rsid w:val="00EB43F7"/>
    <w:rsid w:val="00EB62AA"/>
    <w:rsid w:val="00EC06F9"/>
    <w:rsid w:val="00ED48BA"/>
    <w:rsid w:val="00ED7658"/>
    <w:rsid w:val="00EE2EF3"/>
    <w:rsid w:val="00EE4866"/>
    <w:rsid w:val="00EE61E2"/>
    <w:rsid w:val="00EF1202"/>
    <w:rsid w:val="00EF6E99"/>
    <w:rsid w:val="00F04ABE"/>
    <w:rsid w:val="00F14C6D"/>
    <w:rsid w:val="00F14DE8"/>
    <w:rsid w:val="00F212BD"/>
    <w:rsid w:val="00F244C1"/>
    <w:rsid w:val="00F2687B"/>
    <w:rsid w:val="00F43D96"/>
    <w:rsid w:val="00F528ED"/>
    <w:rsid w:val="00F64A7F"/>
    <w:rsid w:val="00F65870"/>
    <w:rsid w:val="00F72FD6"/>
    <w:rsid w:val="00F770D1"/>
    <w:rsid w:val="00F856F1"/>
    <w:rsid w:val="00FA1A23"/>
    <w:rsid w:val="00FB1709"/>
    <w:rsid w:val="00FB39B4"/>
    <w:rsid w:val="00FB4E77"/>
    <w:rsid w:val="00FC3561"/>
    <w:rsid w:val="00FC662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54F10FB-84EE-4B59-8712-16AF9F07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542</Words>
  <Characters>3198</Characters>
  <Application>Microsoft Office Word</Application>
  <DocSecurity>0</DocSecurity>
  <Lines>26</Lines>
  <Paragraphs>7</Paragraphs>
  <ScaleCrop>false</ScaleCrop>
  <Company>ISŠTE Sokolov, Jednoty 1620, 356 11  Sokolov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152</cp:revision>
  <dcterms:created xsi:type="dcterms:W3CDTF">2013-01-05T16:22:00Z</dcterms:created>
  <dcterms:modified xsi:type="dcterms:W3CDTF">2014-01-08T10:44:00Z</dcterms:modified>
</cp:coreProperties>
</file>